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6D620" w14:textId="35B771FB" w:rsidR="008A30E5" w:rsidRPr="001B7EDF" w:rsidRDefault="00317915" w:rsidP="0087603E">
      <w:pPr>
        <w:spacing w:after="0" w:line="276" w:lineRule="auto"/>
        <w:jc w:val="center"/>
        <w:rPr>
          <w:rFonts w:ascii="Times New Roman" w:hAnsi="Times New Roman" w:cs="Times New Roman"/>
          <w:b/>
          <w:bCs/>
          <w:sz w:val="24"/>
          <w:szCs w:val="24"/>
          <w:lang w:val="en-US"/>
        </w:rPr>
      </w:pPr>
      <w:r w:rsidRPr="001B7EDF">
        <w:rPr>
          <w:rFonts w:ascii="Times New Roman" w:hAnsi="Times New Roman" w:cs="Times New Roman"/>
          <w:b/>
          <w:bCs/>
          <w:sz w:val="24"/>
          <w:szCs w:val="24"/>
          <w:lang w:val="en-US"/>
        </w:rPr>
        <w:t>INTERNATIONAL CONFERENCE</w:t>
      </w:r>
    </w:p>
    <w:p w14:paraId="599C8645" w14:textId="61996E0D" w:rsidR="00317915" w:rsidRPr="001B7EDF" w:rsidRDefault="00317915" w:rsidP="0087603E">
      <w:pPr>
        <w:spacing w:after="0" w:line="276" w:lineRule="auto"/>
        <w:jc w:val="center"/>
        <w:rPr>
          <w:rFonts w:ascii="Times New Roman" w:hAnsi="Times New Roman" w:cs="Times New Roman"/>
          <w:b/>
          <w:bCs/>
          <w:sz w:val="24"/>
          <w:szCs w:val="24"/>
          <w:lang w:val="en-US"/>
        </w:rPr>
      </w:pPr>
      <w:r w:rsidRPr="001B7EDF">
        <w:rPr>
          <w:rFonts w:ascii="Times New Roman" w:hAnsi="Times New Roman" w:cs="Times New Roman"/>
          <w:b/>
          <w:bCs/>
          <w:sz w:val="24"/>
          <w:szCs w:val="24"/>
          <w:lang w:val="en-US"/>
        </w:rPr>
        <w:t xml:space="preserve">Implicit </w:t>
      </w:r>
      <w:r w:rsidR="00C0073D" w:rsidRPr="001B7EDF">
        <w:rPr>
          <w:rFonts w:ascii="Times New Roman" w:hAnsi="Times New Roman" w:cs="Times New Roman"/>
          <w:b/>
          <w:bCs/>
          <w:sz w:val="24"/>
          <w:szCs w:val="24"/>
          <w:lang w:val="en-US"/>
        </w:rPr>
        <w:t>M</w:t>
      </w:r>
      <w:r w:rsidRPr="001B7EDF">
        <w:rPr>
          <w:rFonts w:ascii="Times New Roman" w:hAnsi="Times New Roman" w:cs="Times New Roman"/>
          <w:b/>
          <w:bCs/>
          <w:sz w:val="24"/>
          <w:szCs w:val="24"/>
          <w:lang w:val="en-US"/>
        </w:rPr>
        <w:t xml:space="preserve">anipulation in </w:t>
      </w:r>
      <w:r w:rsidR="00C0073D" w:rsidRPr="001B7EDF">
        <w:rPr>
          <w:rFonts w:ascii="Times New Roman" w:hAnsi="Times New Roman" w:cs="Times New Roman"/>
          <w:b/>
          <w:bCs/>
          <w:sz w:val="24"/>
          <w:szCs w:val="24"/>
          <w:lang w:val="en-US"/>
        </w:rPr>
        <w:t>P</w:t>
      </w:r>
      <w:r w:rsidRPr="001B7EDF">
        <w:rPr>
          <w:rFonts w:ascii="Times New Roman" w:hAnsi="Times New Roman" w:cs="Times New Roman"/>
          <w:b/>
          <w:bCs/>
          <w:sz w:val="24"/>
          <w:szCs w:val="24"/>
          <w:lang w:val="en-US"/>
        </w:rPr>
        <w:t xml:space="preserve">ublic </w:t>
      </w:r>
      <w:r w:rsidR="00C0073D" w:rsidRPr="001B7EDF">
        <w:rPr>
          <w:rFonts w:ascii="Times New Roman" w:hAnsi="Times New Roman" w:cs="Times New Roman"/>
          <w:b/>
          <w:bCs/>
          <w:sz w:val="24"/>
          <w:szCs w:val="24"/>
          <w:lang w:val="en-US"/>
        </w:rPr>
        <w:t>D</w:t>
      </w:r>
      <w:r w:rsidRPr="001B7EDF">
        <w:rPr>
          <w:rFonts w:ascii="Times New Roman" w:hAnsi="Times New Roman" w:cs="Times New Roman"/>
          <w:b/>
          <w:bCs/>
          <w:sz w:val="24"/>
          <w:szCs w:val="24"/>
          <w:lang w:val="en-US"/>
        </w:rPr>
        <w:t>iscourse:</w:t>
      </w:r>
    </w:p>
    <w:p w14:paraId="59163273" w14:textId="5608E50C" w:rsidR="00317915" w:rsidRPr="001B7EDF" w:rsidRDefault="00317915" w:rsidP="0087603E">
      <w:pPr>
        <w:spacing w:after="0" w:line="276" w:lineRule="auto"/>
        <w:jc w:val="center"/>
        <w:rPr>
          <w:rFonts w:ascii="Times New Roman" w:hAnsi="Times New Roman" w:cs="Times New Roman"/>
          <w:b/>
          <w:bCs/>
          <w:sz w:val="24"/>
          <w:szCs w:val="24"/>
        </w:rPr>
      </w:pPr>
      <w:r w:rsidRPr="001B7EDF">
        <w:rPr>
          <w:rFonts w:ascii="Times New Roman" w:hAnsi="Times New Roman" w:cs="Times New Roman"/>
          <w:b/>
          <w:bCs/>
          <w:sz w:val="24"/>
          <w:szCs w:val="24"/>
        </w:rPr>
        <w:t>Quantitative and Qualitative approaches</w:t>
      </w:r>
    </w:p>
    <w:p w14:paraId="0DF45FAA" w14:textId="386846F0" w:rsidR="00B84BFA" w:rsidRPr="001B7EDF" w:rsidRDefault="00317915" w:rsidP="0087603E">
      <w:pPr>
        <w:spacing w:after="0" w:line="276" w:lineRule="auto"/>
        <w:jc w:val="center"/>
        <w:rPr>
          <w:rFonts w:ascii="Times New Roman" w:hAnsi="Times New Roman" w:cs="Times New Roman"/>
          <w:sz w:val="24"/>
          <w:szCs w:val="24"/>
        </w:rPr>
      </w:pPr>
      <w:r w:rsidRPr="001B7EDF">
        <w:rPr>
          <w:rFonts w:ascii="Times New Roman" w:hAnsi="Times New Roman" w:cs="Times New Roman"/>
          <w:bCs/>
          <w:sz w:val="24"/>
          <w:szCs w:val="24"/>
        </w:rPr>
        <w:t>Roma</w:t>
      </w:r>
      <w:r w:rsidR="00B84BFA" w:rsidRPr="001B7EDF">
        <w:rPr>
          <w:rFonts w:ascii="Times New Roman" w:hAnsi="Times New Roman" w:cs="Times New Roman"/>
          <w:bCs/>
          <w:sz w:val="24"/>
          <w:szCs w:val="24"/>
        </w:rPr>
        <w:t xml:space="preserve">, </w:t>
      </w:r>
      <w:r w:rsidR="00F24B7A" w:rsidRPr="001B7EDF">
        <w:rPr>
          <w:rFonts w:ascii="Times New Roman" w:hAnsi="Times New Roman" w:cs="Times New Roman"/>
          <w:bCs/>
          <w:sz w:val="24"/>
          <w:szCs w:val="24"/>
        </w:rPr>
        <w:t xml:space="preserve">Università Roma Tre, </w:t>
      </w:r>
      <w:r w:rsidR="00E77FA8">
        <w:rPr>
          <w:rFonts w:ascii="Times New Roman" w:hAnsi="Times New Roman" w:cs="Times New Roman"/>
          <w:bCs/>
          <w:sz w:val="24"/>
          <w:szCs w:val="24"/>
        </w:rPr>
        <w:t>27</w:t>
      </w:r>
      <w:r w:rsidR="00F24B7A" w:rsidRPr="001B7EDF">
        <w:rPr>
          <w:rFonts w:ascii="Times New Roman" w:hAnsi="Times New Roman" w:cs="Times New Roman"/>
          <w:bCs/>
          <w:sz w:val="24"/>
          <w:szCs w:val="24"/>
        </w:rPr>
        <w:t>-</w:t>
      </w:r>
      <w:r w:rsidR="00E77FA8">
        <w:rPr>
          <w:rFonts w:ascii="Times New Roman" w:hAnsi="Times New Roman" w:cs="Times New Roman"/>
          <w:bCs/>
          <w:sz w:val="24"/>
          <w:szCs w:val="24"/>
        </w:rPr>
        <w:t>28</w:t>
      </w:r>
      <w:r w:rsidR="00F24B7A" w:rsidRPr="001B7EDF">
        <w:rPr>
          <w:rFonts w:ascii="Times New Roman" w:hAnsi="Times New Roman" w:cs="Times New Roman"/>
          <w:bCs/>
          <w:sz w:val="24"/>
          <w:szCs w:val="24"/>
        </w:rPr>
        <w:t xml:space="preserve"> </w:t>
      </w:r>
      <w:r w:rsidR="00675390" w:rsidRPr="001B7EDF">
        <w:rPr>
          <w:rFonts w:ascii="Times New Roman" w:hAnsi="Times New Roman" w:cs="Times New Roman"/>
          <w:bCs/>
          <w:sz w:val="24"/>
          <w:szCs w:val="24"/>
        </w:rPr>
        <w:t>April</w:t>
      </w:r>
      <w:r w:rsidR="00F24B7A" w:rsidRPr="001B7EDF">
        <w:rPr>
          <w:rFonts w:ascii="Times New Roman" w:hAnsi="Times New Roman" w:cs="Times New Roman"/>
          <w:bCs/>
          <w:sz w:val="24"/>
          <w:szCs w:val="24"/>
        </w:rPr>
        <w:t xml:space="preserve"> </w:t>
      </w:r>
      <w:r w:rsidRPr="001B7EDF">
        <w:rPr>
          <w:rFonts w:ascii="Times New Roman" w:hAnsi="Times New Roman" w:cs="Times New Roman"/>
          <w:bCs/>
          <w:sz w:val="24"/>
          <w:szCs w:val="24"/>
        </w:rPr>
        <w:t>2023</w:t>
      </w:r>
    </w:p>
    <w:p w14:paraId="3C72C276" w14:textId="137629AD" w:rsidR="00B84BFA" w:rsidRDefault="00B84BFA" w:rsidP="0087603E">
      <w:pPr>
        <w:spacing w:after="0" w:line="276" w:lineRule="auto"/>
        <w:jc w:val="center"/>
        <w:rPr>
          <w:rFonts w:ascii="Times New Roman" w:hAnsi="Times New Roman" w:cs="Times New Roman"/>
          <w:b/>
          <w:sz w:val="24"/>
          <w:szCs w:val="24"/>
        </w:rPr>
      </w:pPr>
    </w:p>
    <w:p w14:paraId="73410571" w14:textId="77777777" w:rsidR="00E77FA8" w:rsidRPr="00E77FA8" w:rsidRDefault="00E77FA8" w:rsidP="00E77FA8">
      <w:pPr>
        <w:jc w:val="center"/>
        <w:rPr>
          <w:rFonts w:ascii="Times New Roman" w:hAnsi="Times New Roman" w:cs="Times New Roman"/>
          <w:b/>
          <w:sz w:val="24"/>
          <w:szCs w:val="24"/>
          <w:lang w:val="en-US"/>
        </w:rPr>
      </w:pPr>
      <w:hyperlink r:id="rId5" w:history="1">
        <w:r w:rsidRPr="00E77FA8">
          <w:rPr>
            <w:rStyle w:val="Collegamentoipertestuale"/>
            <w:rFonts w:ascii="Times New Roman" w:hAnsi="Times New Roman" w:cs="Times New Roman"/>
            <w:b/>
            <w:sz w:val="24"/>
            <w:szCs w:val="24"/>
            <w:lang w:val="en-US"/>
          </w:rPr>
          <w:t>Teams link to follow the conference</w:t>
        </w:r>
      </w:hyperlink>
    </w:p>
    <w:p w14:paraId="3389A4F3" w14:textId="77777777" w:rsidR="00E77FA8" w:rsidRPr="00E77FA8" w:rsidRDefault="00E77FA8" w:rsidP="0087603E">
      <w:pPr>
        <w:spacing w:after="0" w:line="276" w:lineRule="auto"/>
        <w:jc w:val="center"/>
        <w:rPr>
          <w:rFonts w:ascii="Times New Roman" w:hAnsi="Times New Roman" w:cs="Times New Roman"/>
          <w:b/>
          <w:sz w:val="24"/>
          <w:szCs w:val="24"/>
          <w:lang w:val="en-US"/>
        </w:rPr>
      </w:pPr>
      <w:bookmarkStart w:id="0" w:name="_GoBack"/>
      <w:bookmarkEnd w:id="0"/>
    </w:p>
    <w:p w14:paraId="1BC67973" w14:textId="7533E396" w:rsidR="008A30E5" w:rsidRPr="001B7EDF" w:rsidRDefault="00317915" w:rsidP="0087603E">
      <w:pPr>
        <w:spacing w:after="0" w:line="276" w:lineRule="auto"/>
        <w:jc w:val="center"/>
        <w:rPr>
          <w:rFonts w:ascii="Times New Roman" w:hAnsi="Times New Roman" w:cs="Times New Roman"/>
          <w:b/>
          <w:sz w:val="24"/>
          <w:szCs w:val="24"/>
        </w:rPr>
      </w:pPr>
      <w:r w:rsidRPr="001B7EDF">
        <w:rPr>
          <w:rFonts w:ascii="Times New Roman" w:hAnsi="Times New Roman" w:cs="Times New Roman"/>
          <w:b/>
          <w:sz w:val="24"/>
          <w:szCs w:val="24"/>
        </w:rPr>
        <w:t>Scientific and Organizing Committee</w:t>
      </w:r>
      <w:r w:rsidR="00B84BFA" w:rsidRPr="001B7EDF">
        <w:rPr>
          <w:rFonts w:ascii="Times New Roman" w:hAnsi="Times New Roman" w:cs="Times New Roman"/>
          <w:b/>
          <w:sz w:val="24"/>
          <w:szCs w:val="24"/>
        </w:rPr>
        <w:t>:</w:t>
      </w:r>
    </w:p>
    <w:p w14:paraId="4E11B6BB" w14:textId="7D9F4F5D" w:rsidR="00F96049" w:rsidRPr="001B7EDF" w:rsidRDefault="00F96049" w:rsidP="0087603E">
      <w:pPr>
        <w:spacing w:after="0" w:line="276" w:lineRule="auto"/>
        <w:ind w:firstLine="284"/>
        <w:jc w:val="center"/>
        <w:rPr>
          <w:rFonts w:ascii="Times New Roman" w:hAnsi="Times New Roman" w:cs="Times New Roman"/>
          <w:sz w:val="24"/>
          <w:szCs w:val="24"/>
        </w:rPr>
      </w:pPr>
      <w:r w:rsidRPr="001B7EDF">
        <w:rPr>
          <w:rFonts w:ascii="Times New Roman" w:hAnsi="Times New Roman" w:cs="Times New Roman"/>
          <w:i/>
          <w:sz w:val="24"/>
          <w:szCs w:val="24"/>
        </w:rPr>
        <w:t>Edoardo Lombardi Vallauri</w:t>
      </w:r>
      <w:r w:rsidRPr="001B7EDF">
        <w:rPr>
          <w:rFonts w:ascii="Times New Roman" w:hAnsi="Times New Roman" w:cs="Times New Roman"/>
          <w:sz w:val="24"/>
          <w:szCs w:val="24"/>
        </w:rPr>
        <w:t xml:space="preserve"> (</w:t>
      </w:r>
      <w:r w:rsidR="0087603E" w:rsidRPr="001B7EDF">
        <w:rPr>
          <w:rFonts w:ascii="Times New Roman" w:hAnsi="Times New Roman" w:cs="Times New Roman"/>
          <w:sz w:val="24"/>
          <w:szCs w:val="24"/>
        </w:rPr>
        <w:t xml:space="preserve">Università </w:t>
      </w:r>
      <w:r w:rsidRPr="001B7EDF">
        <w:rPr>
          <w:rFonts w:ascii="Times New Roman" w:hAnsi="Times New Roman" w:cs="Times New Roman"/>
          <w:sz w:val="24"/>
          <w:szCs w:val="24"/>
        </w:rPr>
        <w:t xml:space="preserve">Roma Tre), </w:t>
      </w:r>
      <w:r w:rsidRPr="001B7EDF">
        <w:rPr>
          <w:rFonts w:ascii="Times New Roman" w:hAnsi="Times New Roman" w:cs="Times New Roman"/>
          <w:i/>
          <w:sz w:val="24"/>
          <w:szCs w:val="24"/>
        </w:rPr>
        <w:t>Viviana Masia</w:t>
      </w:r>
      <w:r w:rsidRPr="001B7EDF">
        <w:rPr>
          <w:rFonts w:ascii="Times New Roman" w:hAnsi="Times New Roman" w:cs="Times New Roman"/>
          <w:sz w:val="24"/>
          <w:szCs w:val="24"/>
        </w:rPr>
        <w:t xml:space="preserve"> (</w:t>
      </w:r>
      <w:r w:rsidR="0087603E" w:rsidRPr="001B7EDF">
        <w:rPr>
          <w:rFonts w:ascii="Times New Roman" w:hAnsi="Times New Roman" w:cs="Times New Roman"/>
          <w:sz w:val="24"/>
          <w:szCs w:val="24"/>
        </w:rPr>
        <w:t>Università Roma Tre</w:t>
      </w:r>
      <w:r w:rsidRPr="001B7EDF">
        <w:rPr>
          <w:rFonts w:ascii="Times New Roman" w:hAnsi="Times New Roman" w:cs="Times New Roman"/>
          <w:sz w:val="24"/>
          <w:szCs w:val="24"/>
        </w:rPr>
        <w:t xml:space="preserve">), </w:t>
      </w:r>
      <w:r w:rsidRPr="001B7EDF">
        <w:rPr>
          <w:rFonts w:ascii="Times New Roman" w:hAnsi="Times New Roman" w:cs="Times New Roman"/>
          <w:i/>
          <w:sz w:val="24"/>
          <w:szCs w:val="24"/>
        </w:rPr>
        <w:t>Federica Cominetti</w:t>
      </w:r>
      <w:r w:rsidR="00317915" w:rsidRPr="001B7EDF">
        <w:rPr>
          <w:rFonts w:ascii="Times New Roman" w:hAnsi="Times New Roman" w:cs="Times New Roman"/>
          <w:i/>
          <w:sz w:val="24"/>
          <w:szCs w:val="24"/>
        </w:rPr>
        <w:t xml:space="preserve"> </w:t>
      </w:r>
      <w:r w:rsidR="00317915" w:rsidRPr="001B7EDF">
        <w:rPr>
          <w:rFonts w:ascii="Times New Roman" w:hAnsi="Times New Roman" w:cs="Times New Roman"/>
          <w:sz w:val="24"/>
          <w:szCs w:val="24"/>
        </w:rPr>
        <w:t>(Università Roma Tre)</w:t>
      </w:r>
      <w:r w:rsidRPr="001B7EDF">
        <w:rPr>
          <w:rFonts w:ascii="Times New Roman" w:hAnsi="Times New Roman" w:cs="Times New Roman"/>
          <w:sz w:val="24"/>
          <w:szCs w:val="24"/>
        </w:rPr>
        <w:t xml:space="preserve">, </w:t>
      </w:r>
      <w:r w:rsidR="009C2D8D" w:rsidRPr="001B7EDF">
        <w:rPr>
          <w:rFonts w:ascii="Times New Roman" w:hAnsi="Times New Roman" w:cs="Times New Roman"/>
          <w:i/>
          <w:sz w:val="24"/>
          <w:szCs w:val="24"/>
        </w:rPr>
        <w:t>Laura Baranzini</w:t>
      </w:r>
      <w:r w:rsidR="009C2D8D" w:rsidRPr="001B7EDF">
        <w:rPr>
          <w:rFonts w:ascii="Times New Roman" w:hAnsi="Times New Roman" w:cs="Times New Roman"/>
          <w:sz w:val="24"/>
          <w:szCs w:val="24"/>
        </w:rPr>
        <w:t xml:space="preserve"> (OLSI/Università della Svizzera Italiana), </w:t>
      </w:r>
      <w:r w:rsidR="009C2D8D" w:rsidRPr="001B7EDF">
        <w:rPr>
          <w:rFonts w:ascii="Times New Roman" w:hAnsi="Times New Roman" w:cs="Times New Roman"/>
          <w:i/>
          <w:sz w:val="24"/>
          <w:szCs w:val="24"/>
        </w:rPr>
        <w:t>Doriana Cimmino</w:t>
      </w:r>
      <w:r w:rsidR="009C2D8D" w:rsidRPr="001B7EDF">
        <w:rPr>
          <w:rFonts w:ascii="Times New Roman" w:hAnsi="Times New Roman" w:cs="Times New Roman"/>
          <w:sz w:val="24"/>
          <w:szCs w:val="24"/>
        </w:rPr>
        <w:t xml:space="preserve"> (Università di Salerno), </w:t>
      </w:r>
      <w:r w:rsidRPr="001B7EDF">
        <w:rPr>
          <w:rFonts w:ascii="Times New Roman" w:hAnsi="Times New Roman" w:cs="Times New Roman"/>
          <w:i/>
          <w:sz w:val="24"/>
          <w:szCs w:val="24"/>
        </w:rPr>
        <w:t>Claudia Coppola</w:t>
      </w:r>
      <w:r w:rsidRPr="001B7EDF">
        <w:rPr>
          <w:rFonts w:ascii="Times New Roman" w:hAnsi="Times New Roman" w:cs="Times New Roman"/>
          <w:sz w:val="24"/>
          <w:szCs w:val="24"/>
        </w:rPr>
        <w:t xml:space="preserve"> </w:t>
      </w:r>
      <w:r w:rsidR="00317915" w:rsidRPr="001B7EDF">
        <w:rPr>
          <w:rFonts w:ascii="Times New Roman" w:hAnsi="Times New Roman" w:cs="Times New Roman"/>
          <w:sz w:val="24"/>
          <w:szCs w:val="24"/>
        </w:rPr>
        <w:t xml:space="preserve">(Università Roma Tre, Università di Roma La Sapienza), </w:t>
      </w:r>
      <w:r w:rsidR="00317915" w:rsidRPr="001B7EDF">
        <w:rPr>
          <w:rFonts w:ascii="Times New Roman" w:hAnsi="Times New Roman" w:cs="Times New Roman"/>
          <w:i/>
          <w:iCs/>
          <w:sz w:val="24"/>
          <w:szCs w:val="24"/>
        </w:rPr>
        <w:t xml:space="preserve">Giulia Giunta </w:t>
      </w:r>
      <w:r w:rsidR="00317915" w:rsidRPr="001B7EDF">
        <w:rPr>
          <w:rFonts w:ascii="Times New Roman" w:hAnsi="Times New Roman" w:cs="Times New Roman"/>
          <w:sz w:val="24"/>
          <w:szCs w:val="24"/>
        </w:rPr>
        <w:t xml:space="preserve">(Università Roma Tre, Università di Roma La Sapienza), </w:t>
      </w:r>
      <w:r w:rsidRPr="001B7EDF">
        <w:rPr>
          <w:rFonts w:ascii="Times New Roman" w:hAnsi="Times New Roman" w:cs="Times New Roman"/>
          <w:i/>
          <w:sz w:val="24"/>
          <w:szCs w:val="24"/>
        </w:rPr>
        <w:t>Giorgia Mannaioli</w:t>
      </w:r>
      <w:r w:rsidRPr="001B7EDF">
        <w:rPr>
          <w:rFonts w:ascii="Times New Roman" w:hAnsi="Times New Roman" w:cs="Times New Roman"/>
          <w:sz w:val="24"/>
          <w:szCs w:val="24"/>
        </w:rPr>
        <w:t xml:space="preserve"> </w:t>
      </w:r>
      <w:r w:rsidR="00317915" w:rsidRPr="001B7EDF">
        <w:rPr>
          <w:rFonts w:ascii="Times New Roman" w:hAnsi="Times New Roman" w:cs="Times New Roman"/>
          <w:sz w:val="24"/>
          <w:szCs w:val="24"/>
        </w:rPr>
        <w:t>(Università di Roma Tre, Università di Roma La Sapienza)</w:t>
      </w:r>
      <w:r w:rsidR="0026154D" w:rsidRPr="001B7EDF">
        <w:rPr>
          <w:rFonts w:ascii="Times New Roman" w:hAnsi="Times New Roman" w:cs="Times New Roman"/>
          <w:sz w:val="24"/>
          <w:szCs w:val="24"/>
        </w:rPr>
        <w:t xml:space="preserve">, </w:t>
      </w:r>
      <w:r w:rsidR="0026154D" w:rsidRPr="001B7EDF">
        <w:rPr>
          <w:rFonts w:ascii="Times New Roman" w:hAnsi="Times New Roman" w:cs="Times New Roman"/>
          <w:i/>
          <w:iCs/>
          <w:sz w:val="24"/>
          <w:szCs w:val="24"/>
        </w:rPr>
        <w:t>Norma De Marco</w:t>
      </w:r>
      <w:r w:rsidR="0026154D" w:rsidRPr="001B7EDF">
        <w:rPr>
          <w:rFonts w:ascii="Times New Roman" w:hAnsi="Times New Roman" w:cs="Times New Roman"/>
          <w:sz w:val="24"/>
          <w:szCs w:val="24"/>
        </w:rPr>
        <w:t xml:space="preserve"> (Università Roma </w:t>
      </w:r>
      <w:r w:rsidR="00413E12" w:rsidRPr="001B7EDF">
        <w:rPr>
          <w:rFonts w:ascii="Times New Roman" w:hAnsi="Times New Roman" w:cs="Times New Roman"/>
          <w:sz w:val="24"/>
          <w:szCs w:val="24"/>
        </w:rPr>
        <w:t>T</w:t>
      </w:r>
      <w:r w:rsidR="0026154D" w:rsidRPr="001B7EDF">
        <w:rPr>
          <w:rFonts w:ascii="Times New Roman" w:hAnsi="Times New Roman" w:cs="Times New Roman"/>
          <w:sz w:val="24"/>
          <w:szCs w:val="24"/>
        </w:rPr>
        <w:t>re)</w:t>
      </w:r>
    </w:p>
    <w:p w14:paraId="0544D162" w14:textId="7F22EA2B" w:rsidR="008A30E5" w:rsidRPr="001B7EDF" w:rsidRDefault="008A30E5" w:rsidP="0087603E">
      <w:pPr>
        <w:spacing w:after="0" w:line="276" w:lineRule="auto"/>
        <w:rPr>
          <w:rFonts w:ascii="Times New Roman" w:hAnsi="Times New Roman" w:cs="Times New Roman"/>
          <w:b/>
          <w:sz w:val="24"/>
          <w:szCs w:val="24"/>
        </w:rPr>
      </w:pPr>
    </w:p>
    <w:p w14:paraId="797E5F5D" w14:textId="77777777" w:rsidR="00413E12" w:rsidRPr="001B7EDF" w:rsidRDefault="00413E12" w:rsidP="0087603E">
      <w:pPr>
        <w:spacing w:after="0" w:line="276" w:lineRule="auto"/>
        <w:rPr>
          <w:rFonts w:ascii="Times New Roman" w:hAnsi="Times New Roman" w:cs="Times New Roman"/>
          <w:b/>
          <w:sz w:val="24"/>
          <w:szCs w:val="24"/>
        </w:rPr>
      </w:pPr>
    </w:p>
    <w:p w14:paraId="380DA941" w14:textId="2FA12991" w:rsidR="00413E12" w:rsidRPr="001B7EDF" w:rsidRDefault="006A3F89" w:rsidP="00413E12">
      <w:pPr>
        <w:spacing w:after="0" w:line="276" w:lineRule="auto"/>
        <w:jc w:val="center"/>
        <w:rPr>
          <w:rFonts w:ascii="Times New Roman" w:hAnsi="Times New Roman" w:cs="Times New Roman"/>
          <w:b/>
          <w:bCs/>
          <w:sz w:val="24"/>
          <w:szCs w:val="24"/>
          <w:lang w:val="en-US"/>
        </w:rPr>
      </w:pPr>
      <w:r w:rsidRPr="001B7EDF">
        <w:rPr>
          <w:rFonts w:ascii="Times New Roman" w:hAnsi="Times New Roman" w:cs="Times New Roman"/>
          <w:b/>
          <w:bCs/>
          <w:sz w:val="24"/>
          <w:szCs w:val="24"/>
          <w:lang w:val="en-US"/>
        </w:rPr>
        <w:t>ORIENTATION</w:t>
      </w:r>
      <w:r w:rsidR="00413E12" w:rsidRPr="001B7EDF">
        <w:rPr>
          <w:rFonts w:ascii="Times New Roman" w:hAnsi="Times New Roman" w:cs="Times New Roman"/>
          <w:b/>
          <w:bCs/>
          <w:sz w:val="24"/>
          <w:szCs w:val="24"/>
          <w:lang w:val="en-US"/>
        </w:rPr>
        <w:t xml:space="preserve"> FOR INVITED SPEAKERS</w:t>
      </w:r>
    </w:p>
    <w:p w14:paraId="4DBC4750" w14:textId="77777777" w:rsidR="00B63123" w:rsidRPr="001B7EDF" w:rsidRDefault="00B63123" w:rsidP="0087603E">
      <w:pPr>
        <w:spacing w:after="0" w:line="276" w:lineRule="auto"/>
        <w:jc w:val="center"/>
        <w:rPr>
          <w:rFonts w:ascii="Times New Roman" w:hAnsi="Times New Roman" w:cs="Times New Roman"/>
          <w:sz w:val="24"/>
          <w:szCs w:val="24"/>
          <w:lang w:val="en-US"/>
        </w:rPr>
      </w:pPr>
    </w:p>
    <w:p w14:paraId="1FE74CE7" w14:textId="1017B2E5" w:rsidR="00C0073D" w:rsidRPr="001B7EDF" w:rsidRDefault="00C0073D" w:rsidP="00917EF2">
      <w:pPr>
        <w:spacing w:after="0" w:line="276" w:lineRule="auto"/>
        <w:jc w:val="both"/>
        <w:rPr>
          <w:rFonts w:ascii="Times New Roman" w:hAnsi="Times New Roman" w:cs="Times New Roman"/>
          <w:sz w:val="24"/>
          <w:szCs w:val="24"/>
          <w:lang w:val="en-US"/>
        </w:rPr>
      </w:pPr>
      <w:r w:rsidRPr="001B7EDF">
        <w:rPr>
          <w:rFonts w:ascii="Times New Roman" w:hAnsi="Times New Roman" w:cs="Times New Roman"/>
          <w:sz w:val="24"/>
          <w:szCs w:val="24"/>
          <w:lang w:val="en-US"/>
        </w:rPr>
        <w:t xml:space="preserve">The aim of this conference is to promote a discussion </w:t>
      </w:r>
      <w:r w:rsidR="006A3F89" w:rsidRPr="001B7EDF">
        <w:rPr>
          <w:rFonts w:ascii="Times New Roman" w:hAnsi="Times New Roman" w:cs="Times New Roman"/>
          <w:sz w:val="24"/>
          <w:szCs w:val="24"/>
          <w:lang w:val="en-US"/>
        </w:rPr>
        <w:t xml:space="preserve">about </w:t>
      </w:r>
      <w:r w:rsidRPr="001B7EDF">
        <w:rPr>
          <w:rFonts w:ascii="Times New Roman" w:hAnsi="Times New Roman" w:cs="Times New Roman"/>
          <w:sz w:val="24"/>
          <w:szCs w:val="24"/>
          <w:lang w:val="en-US"/>
        </w:rPr>
        <w:t>the impact of linguistic implicit communication</w:t>
      </w:r>
      <w:r w:rsidR="00171108" w:rsidRPr="001B7EDF">
        <w:rPr>
          <w:rFonts w:ascii="Times New Roman" w:hAnsi="Times New Roman" w:cs="Times New Roman"/>
          <w:sz w:val="24"/>
          <w:szCs w:val="24"/>
          <w:lang w:val="en-US"/>
        </w:rPr>
        <w:t xml:space="preserve"> on human cognition, with particular reference to</w:t>
      </w:r>
      <w:r w:rsidR="00B70E5B" w:rsidRPr="001B7EDF">
        <w:rPr>
          <w:rFonts w:ascii="Times New Roman" w:hAnsi="Times New Roman" w:cs="Times New Roman"/>
          <w:sz w:val="24"/>
          <w:szCs w:val="24"/>
          <w:lang w:val="en-US"/>
        </w:rPr>
        <w:t xml:space="preserve"> public discourse. </w:t>
      </w:r>
      <w:r w:rsidR="006E7585" w:rsidRPr="001B7EDF">
        <w:rPr>
          <w:rFonts w:ascii="Times New Roman" w:hAnsi="Times New Roman" w:cs="Times New Roman"/>
          <w:sz w:val="24"/>
          <w:szCs w:val="24"/>
          <w:lang w:val="en-US"/>
        </w:rPr>
        <w:t>The conference</w:t>
      </w:r>
      <w:r w:rsidR="00B70E5B" w:rsidRPr="001B7EDF">
        <w:rPr>
          <w:rFonts w:ascii="Times New Roman" w:hAnsi="Times New Roman" w:cs="Times New Roman"/>
          <w:sz w:val="24"/>
          <w:szCs w:val="24"/>
          <w:lang w:val="en-US"/>
        </w:rPr>
        <w:t xml:space="preserve"> is organized as a conclusive event of the project IMPAQTS </w:t>
      </w:r>
      <w:r w:rsidR="00B70E5B" w:rsidRPr="001B7EDF">
        <w:rPr>
          <w:rFonts w:ascii="Times New Roman" w:hAnsi="Times New Roman" w:cs="Times New Roman"/>
          <w:i/>
          <w:iCs/>
          <w:sz w:val="24"/>
          <w:szCs w:val="24"/>
          <w:lang w:val="en-US"/>
        </w:rPr>
        <w:t>Implicit Manipulation in Politics: Quantit</w:t>
      </w:r>
      <w:r w:rsidR="00171108" w:rsidRPr="001B7EDF">
        <w:rPr>
          <w:rFonts w:ascii="Times New Roman" w:hAnsi="Times New Roman" w:cs="Times New Roman"/>
          <w:i/>
          <w:iCs/>
          <w:sz w:val="24"/>
          <w:szCs w:val="24"/>
          <w:lang w:val="en-US"/>
        </w:rPr>
        <w:t>a</w:t>
      </w:r>
      <w:r w:rsidR="00B70E5B" w:rsidRPr="001B7EDF">
        <w:rPr>
          <w:rFonts w:ascii="Times New Roman" w:hAnsi="Times New Roman" w:cs="Times New Roman"/>
          <w:i/>
          <w:iCs/>
          <w:sz w:val="24"/>
          <w:szCs w:val="24"/>
          <w:lang w:val="en-US"/>
        </w:rPr>
        <w:t>tively Assessing the tendentiousness of Speeches</w:t>
      </w:r>
      <w:r w:rsidR="00516266" w:rsidRPr="001B7EDF">
        <w:rPr>
          <w:rFonts w:ascii="Times New Roman" w:hAnsi="Times New Roman" w:cs="Times New Roman"/>
          <w:sz w:val="24"/>
          <w:szCs w:val="24"/>
          <w:lang w:val="en-US"/>
        </w:rPr>
        <w:t xml:space="preserve"> (</w:t>
      </w:r>
      <w:r w:rsidR="00AF1F74" w:rsidRPr="001B7EDF">
        <w:rPr>
          <w:rFonts w:ascii="Times New Roman" w:hAnsi="Times New Roman" w:cs="Times New Roman"/>
          <w:sz w:val="24"/>
          <w:szCs w:val="24"/>
          <w:lang w:val="en-US"/>
        </w:rPr>
        <w:t>funded by the Italian Government as</w:t>
      </w:r>
      <w:r w:rsidR="00917EF2" w:rsidRPr="001B7EDF">
        <w:rPr>
          <w:rFonts w:ascii="Times New Roman" w:hAnsi="Times New Roman" w:cs="Times New Roman"/>
          <w:sz w:val="24"/>
          <w:szCs w:val="24"/>
          <w:lang w:val="en-US"/>
        </w:rPr>
        <w:t xml:space="preserve"> </w:t>
      </w:r>
      <w:r w:rsidR="00AF1F74" w:rsidRPr="001B7EDF">
        <w:rPr>
          <w:rFonts w:ascii="Times New Roman" w:hAnsi="Times New Roman" w:cs="Times New Roman"/>
          <w:sz w:val="24"/>
          <w:szCs w:val="24"/>
          <w:lang w:val="en-US"/>
        </w:rPr>
        <w:t>the Project of Relevant National Interest 2017, n. 2017STJCE9 – https://</w:t>
      </w:r>
      <w:r w:rsidR="00516266" w:rsidRPr="001B7EDF">
        <w:rPr>
          <w:rFonts w:ascii="Times New Roman" w:hAnsi="Times New Roman" w:cs="Times New Roman"/>
          <w:sz w:val="24"/>
          <w:szCs w:val="24"/>
          <w:lang w:val="en-US"/>
        </w:rPr>
        <w:t>impaqts.it).</w:t>
      </w:r>
    </w:p>
    <w:p w14:paraId="6EA8B992" w14:textId="61391161" w:rsidR="00E103B7" w:rsidRPr="001B7EDF" w:rsidRDefault="00171108" w:rsidP="008F0684">
      <w:pPr>
        <w:spacing w:after="0" w:line="276" w:lineRule="auto"/>
        <w:ind w:firstLine="284"/>
        <w:jc w:val="both"/>
        <w:rPr>
          <w:rFonts w:ascii="Times New Roman" w:hAnsi="Times New Roman" w:cs="Times New Roman"/>
          <w:sz w:val="24"/>
          <w:szCs w:val="24"/>
          <w:lang w:val="en-US"/>
        </w:rPr>
      </w:pPr>
      <w:r w:rsidRPr="001B7EDF">
        <w:rPr>
          <w:rFonts w:ascii="Times New Roman" w:hAnsi="Times New Roman" w:cs="Times New Roman"/>
          <w:sz w:val="24"/>
          <w:szCs w:val="24"/>
          <w:lang w:val="en-US"/>
        </w:rPr>
        <w:t xml:space="preserve">In persuasive discourse, the boundary between communication and manipulation is not </w:t>
      </w:r>
      <w:r w:rsidR="000508A5" w:rsidRPr="001B7EDF">
        <w:rPr>
          <w:rFonts w:ascii="Times New Roman" w:hAnsi="Times New Roman" w:cs="Times New Roman"/>
          <w:sz w:val="24"/>
          <w:szCs w:val="24"/>
          <w:lang w:val="en-US"/>
        </w:rPr>
        <w:t xml:space="preserve">always </w:t>
      </w:r>
      <w:r w:rsidRPr="001B7EDF">
        <w:rPr>
          <w:rFonts w:ascii="Times New Roman" w:hAnsi="Times New Roman" w:cs="Times New Roman"/>
          <w:sz w:val="24"/>
          <w:szCs w:val="24"/>
          <w:lang w:val="en-US"/>
        </w:rPr>
        <w:t xml:space="preserve">easily traced. </w:t>
      </w:r>
      <w:r w:rsidR="00AA2A7F" w:rsidRPr="001B7EDF">
        <w:rPr>
          <w:rFonts w:ascii="Times New Roman" w:hAnsi="Times New Roman" w:cs="Times New Roman"/>
          <w:sz w:val="24"/>
          <w:szCs w:val="24"/>
          <w:lang w:val="en-US"/>
        </w:rPr>
        <w:t>T</w:t>
      </w:r>
      <w:r w:rsidRPr="001B7EDF">
        <w:rPr>
          <w:rFonts w:ascii="Times New Roman" w:hAnsi="Times New Roman" w:cs="Times New Roman"/>
          <w:sz w:val="24"/>
          <w:szCs w:val="24"/>
          <w:lang w:val="en-US"/>
        </w:rPr>
        <w:t xml:space="preserve">he aim of </w:t>
      </w:r>
      <w:r w:rsidR="00AA2A7F" w:rsidRPr="001B7EDF">
        <w:rPr>
          <w:rFonts w:ascii="Times New Roman" w:hAnsi="Times New Roman" w:cs="Times New Roman"/>
          <w:sz w:val="24"/>
          <w:szCs w:val="24"/>
          <w:lang w:val="en-US"/>
        </w:rPr>
        <w:t xml:space="preserve">political and commercial </w:t>
      </w:r>
      <w:r w:rsidRPr="001B7EDF">
        <w:rPr>
          <w:rFonts w:ascii="Times New Roman" w:hAnsi="Times New Roman" w:cs="Times New Roman"/>
          <w:sz w:val="24"/>
          <w:szCs w:val="24"/>
          <w:lang w:val="en-US"/>
        </w:rPr>
        <w:t>propaganda is to mold</w:t>
      </w:r>
      <w:r w:rsidR="00AA2A7F" w:rsidRPr="001B7EDF">
        <w:rPr>
          <w:rFonts w:ascii="Times New Roman" w:hAnsi="Times New Roman" w:cs="Times New Roman"/>
          <w:sz w:val="24"/>
          <w:szCs w:val="24"/>
          <w:lang w:val="en-US"/>
        </w:rPr>
        <w:t xml:space="preserve"> peoples’ behaviors: this is often obtained through </w:t>
      </w:r>
      <w:r w:rsidR="00CE5C09" w:rsidRPr="001B7EDF">
        <w:rPr>
          <w:rFonts w:ascii="Times New Roman" w:hAnsi="Times New Roman" w:cs="Times New Roman"/>
          <w:sz w:val="24"/>
          <w:szCs w:val="24"/>
          <w:lang w:val="en-US"/>
        </w:rPr>
        <w:t xml:space="preserve">underencoded or implicit contents (Ducrot 1972; Sbisà 2007), whose cognitive processing is different from that of explicit contents. </w:t>
      </w:r>
      <w:r w:rsidR="00C76E13" w:rsidRPr="001B7EDF">
        <w:rPr>
          <w:rFonts w:ascii="Times New Roman" w:hAnsi="Times New Roman" w:cs="Times New Roman"/>
          <w:sz w:val="24"/>
          <w:szCs w:val="24"/>
          <w:lang w:val="en-US"/>
        </w:rPr>
        <w:t xml:space="preserve">More specifically, </w:t>
      </w:r>
      <w:r w:rsidR="00CE5C09" w:rsidRPr="001B7EDF">
        <w:rPr>
          <w:rFonts w:ascii="Times New Roman" w:hAnsi="Times New Roman" w:cs="Times New Roman"/>
          <w:sz w:val="24"/>
          <w:szCs w:val="24"/>
          <w:lang w:val="en-US"/>
        </w:rPr>
        <w:t xml:space="preserve">linguistic implicit strategies have evolved as </w:t>
      </w:r>
      <w:r w:rsidR="000508A5" w:rsidRPr="001B7EDF">
        <w:rPr>
          <w:rFonts w:ascii="Times New Roman" w:hAnsi="Times New Roman" w:cs="Times New Roman"/>
          <w:sz w:val="24"/>
          <w:szCs w:val="24"/>
          <w:lang w:val="en-US"/>
        </w:rPr>
        <w:t xml:space="preserve">a </w:t>
      </w:r>
      <w:r w:rsidR="00CE5C09" w:rsidRPr="001B7EDF">
        <w:rPr>
          <w:rFonts w:ascii="Times New Roman" w:hAnsi="Times New Roman" w:cs="Times New Roman"/>
          <w:sz w:val="24"/>
          <w:szCs w:val="24"/>
          <w:lang w:val="en-US"/>
        </w:rPr>
        <w:t xml:space="preserve">part of human communication and of </w:t>
      </w:r>
      <w:r w:rsidR="000508A5" w:rsidRPr="001B7EDF">
        <w:rPr>
          <w:rFonts w:ascii="Times New Roman" w:hAnsi="Times New Roman" w:cs="Times New Roman"/>
          <w:sz w:val="24"/>
          <w:szCs w:val="24"/>
          <w:lang w:val="en-US"/>
        </w:rPr>
        <w:t xml:space="preserve">speakers’ </w:t>
      </w:r>
      <w:r w:rsidR="00CE5C09" w:rsidRPr="001B7EDF">
        <w:rPr>
          <w:rFonts w:ascii="Times New Roman" w:hAnsi="Times New Roman" w:cs="Times New Roman"/>
          <w:sz w:val="24"/>
          <w:szCs w:val="24"/>
          <w:lang w:val="en-US"/>
        </w:rPr>
        <w:t xml:space="preserve">widespread tendency to manipulate others (Mercier 2009, Sperber et al. 2010, Reboul 2011, Lombardi Vallauri 2019, 2021, building on Krebs &amp; Dawkins 1984). </w:t>
      </w:r>
      <w:r w:rsidR="00E103B7" w:rsidRPr="001B7EDF">
        <w:rPr>
          <w:rFonts w:ascii="Times New Roman" w:hAnsi="Times New Roman" w:cs="Times New Roman"/>
          <w:sz w:val="24"/>
          <w:szCs w:val="24"/>
          <w:lang w:val="en-US"/>
        </w:rPr>
        <w:t>The role of implicit strategies in manipulation has also been investigated within the theoretical frames of Critical Discourse Analysis (CDA) and argumentation theory (van Dijk 1992, 1997, 2000, 2011; Chilton 2005; Danler 2005; Rocci 2005; Chara</w:t>
      </w:r>
      <w:r w:rsidR="000C5A59" w:rsidRPr="001B7EDF">
        <w:rPr>
          <w:rFonts w:ascii="Times New Roman" w:hAnsi="Times New Roman" w:cs="Times New Roman"/>
          <w:sz w:val="24"/>
          <w:szCs w:val="24"/>
          <w:lang w:val="en-US"/>
        </w:rPr>
        <w:t>u</w:t>
      </w:r>
      <w:r w:rsidR="00E103B7" w:rsidRPr="001B7EDF">
        <w:rPr>
          <w:rFonts w:ascii="Times New Roman" w:hAnsi="Times New Roman" w:cs="Times New Roman"/>
          <w:sz w:val="24"/>
          <w:szCs w:val="24"/>
          <w:lang w:val="en-US"/>
        </w:rPr>
        <w:t>deau 2005; Reisigl 2008).</w:t>
      </w:r>
    </w:p>
    <w:p w14:paraId="7B696949" w14:textId="57950A31" w:rsidR="008867D5" w:rsidRPr="001B7EDF" w:rsidRDefault="00E103B7" w:rsidP="008F0684">
      <w:pPr>
        <w:spacing w:after="0" w:line="276" w:lineRule="auto"/>
        <w:ind w:firstLine="284"/>
        <w:jc w:val="both"/>
        <w:rPr>
          <w:rFonts w:ascii="Times New Roman" w:hAnsi="Times New Roman" w:cs="Times New Roman"/>
          <w:sz w:val="24"/>
          <w:szCs w:val="24"/>
          <w:lang w:val="en-US"/>
        </w:rPr>
      </w:pPr>
      <w:r w:rsidRPr="001B7EDF">
        <w:rPr>
          <w:rFonts w:ascii="Times New Roman" w:hAnsi="Times New Roman" w:cs="Times New Roman"/>
          <w:sz w:val="24"/>
          <w:szCs w:val="24"/>
          <w:lang w:val="en-US"/>
        </w:rPr>
        <w:t xml:space="preserve">An important part of the studies on linguistic implicitness </w:t>
      </w:r>
      <w:r w:rsidR="00FB4AAC" w:rsidRPr="001B7EDF">
        <w:rPr>
          <w:rFonts w:ascii="Times New Roman" w:hAnsi="Times New Roman" w:cs="Times New Roman"/>
          <w:sz w:val="24"/>
          <w:szCs w:val="24"/>
          <w:lang w:val="en-US"/>
        </w:rPr>
        <w:t xml:space="preserve">have proposed </w:t>
      </w:r>
      <w:r w:rsidRPr="001B7EDF">
        <w:rPr>
          <w:rFonts w:ascii="Times New Roman" w:hAnsi="Times New Roman" w:cs="Times New Roman"/>
          <w:sz w:val="24"/>
          <w:szCs w:val="24"/>
          <w:lang w:val="en-US"/>
        </w:rPr>
        <w:t>taxonomies and methods aimed at classifying implicit persuasive strategies</w:t>
      </w:r>
      <w:r w:rsidR="00516266" w:rsidRPr="001B7EDF">
        <w:rPr>
          <w:rFonts w:ascii="Times New Roman" w:hAnsi="Times New Roman" w:cs="Times New Roman"/>
          <w:sz w:val="24"/>
          <w:szCs w:val="24"/>
          <w:lang w:val="en-US"/>
        </w:rPr>
        <w:t xml:space="preserve"> and at quantifying their impact in texts</w:t>
      </w:r>
      <w:r w:rsidRPr="001B7EDF">
        <w:rPr>
          <w:rFonts w:ascii="Times New Roman" w:hAnsi="Times New Roman" w:cs="Times New Roman"/>
          <w:sz w:val="24"/>
          <w:szCs w:val="24"/>
          <w:lang w:val="en-US"/>
        </w:rPr>
        <w:t xml:space="preserve"> (Lombardi Vallauri &amp; Masia, 2014; Lombardi Vallauri, 2016b; 2019; Müller, 2017; Garassino et al., 2019). </w:t>
      </w:r>
      <w:r w:rsidR="008867D5" w:rsidRPr="001B7EDF">
        <w:rPr>
          <w:rFonts w:ascii="Times New Roman" w:hAnsi="Times New Roman" w:cs="Times New Roman"/>
          <w:sz w:val="24"/>
          <w:szCs w:val="24"/>
          <w:lang w:val="en-US"/>
        </w:rPr>
        <w:t xml:space="preserve">The linguistic strategies normally considered in such taxonomies include: presuppositions (see a.o. </w:t>
      </w:r>
      <w:r w:rsidR="000C0B25">
        <w:rPr>
          <w:rFonts w:ascii="Times New Roman" w:hAnsi="Times New Roman" w:cs="Times New Roman"/>
          <w:sz w:val="24"/>
          <w:szCs w:val="24"/>
          <w:lang w:val="en-US"/>
        </w:rPr>
        <w:t xml:space="preserve">Strawson </w:t>
      </w:r>
      <w:r w:rsidR="008867D5" w:rsidRPr="001B7EDF">
        <w:rPr>
          <w:rFonts w:ascii="Times New Roman" w:hAnsi="Times New Roman" w:cs="Times New Roman"/>
          <w:sz w:val="24"/>
          <w:szCs w:val="24"/>
          <w:lang w:val="en-US"/>
        </w:rPr>
        <w:t>; Sellars 1954; Kiparsky &amp; Kiparsky 1970; Karttunen 1971, 1973; Fillmore 1971; Levinson 1983; Fox &amp; Thompson 1990; Stalnaker 2002</w:t>
      </w:r>
      <w:r w:rsidR="00A52666" w:rsidRPr="001B7EDF">
        <w:rPr>
          <w:rFonts w:ascii="Times New Roman" w:hAnsi="Times New Roman" w:cs="Times New Roman"/>
          <w:sz w:val="24"/>
          <w:szCs w:val="24"/>
          <w:lang w:val="en-US"/>
        </w:rPr>
        <w:t>, de Saussure</w:t>
      </w:r>
      <w:r w:rsidR="00CB34BE" w:rsidRPr="001B7EDF">
        <w:rPr>
          <w:rFonts w:ascii="Times New Roman" w:hAnsi="Times New Roman" w:cs="Times New Roman"/>
          <w:sz w:val="24"/>
          <w:szCs w:val="24"/>
          <w:lang w:val="en-US"/>
        </w:rPr>
        <w:t xml:space="preserve"> 2012</w:t>
      </w:r>
      <w:r w:rsidR="005E5675">
        <w:rPr>
          <w:rFonts w:ascii="Times New Roman" w:hAnsi="Times New Roman" w:cs="Times New Roman"/>
          <w:sz w:val="24"/>
          <w:szCs w:val="24"/>
          <w:lang w:val="en-US"/>
        </w:rPr>
        <w:t>, Macagno 2022</w:t>
      </w:r>
      <w:r w:rsidR="008867D5" w:rsidRPr="001B7EDF">
        <w:rPr>
          <w:rFonts w:ascii="Times New Roman" w:hAnsi="Times New Roman" w:cs="Times New Roman"/>
          <w:sz w:val="24"/>
          <w:szCs w:val="24"/>
          <w:lang w:val="en-US"/>
        </w:rPr>
        <w:t xml:space="preserve">), </w:t>
      </w:r>
      <w:r w:rsidR="006E7585" w:rsidRPr="001B7EDF">
        <w:rPr>
          <w:rFonts w:ascii="Times New Roman" w:hAnsi="Times New Roman" w:cs="Times New Roman"/>
          <w:sz w:val="24"/>
          <w:szCs w:val="24"/>
          <w:lang w:val="en-US"/>
        </w:rPr>
        <w:t xml:space="preserve">different kinds of </w:t>
      </w:r>
      <w:r w:rsidR="008867D5" w:rsidRPr="001B7EDF">
        <w:rPr>
          <w:rFonts w:ascii="Times New Roman" w:hAnsi="Times New Roman" w:cs="Times New Roman"/>
          <w:sz w:val="24"/>
          <w:szCs w:val="24"/>
          <w:lang w:val="en-US"/>
        </w:rPr>
        <w:t xml:space="preserve">implicatures (see a.o. Grice 1975, Levinson 1983, </w:t>
      </w:r>
      <w:r w:rsidR="00FB4AAC" w:rsidRPr="001B7EDF">
        <w:rPr>
          <w:rFonts w:ascii="Times New Roman" w:hAnsi="Times New Roman" w:cs="Times New Roman"/>
          <w:sz w:val="24"/>
          <w:szCs w:val="24"/>
          <w:lang w:val="en-US"/>
        </w:rPr>
        <w:t xml:space="preserve">Sperber &amp; Wilson 1986, </w:t>
      </w:r>
      <w:r w:rsidR="008867D5" w:rsidRPr="001B7EDF">
        <w:rPr>
          <w:rFonts w:ascii="Times New Roman" w:hAnsi="Times New Roman" w:cs="Times New Roman"/>
          <w:sz w:val="24"/>
          <w:szCs w:val="24"/>
          <w:lang w:val="en-US"/>
        </w:rPr>
        <w:t>Sbisà 2007), vagueness (see Channell 1985, 1994; Cutting 2007; Brown &amp; Levinson 1987; Overstreet &amp; Yule 1997; Jucker et al. 2003; Cotterill 2007; Koester 2007; Lombardi Vallauri 2016a, 2019) and topicalizations (see Cresti 2000, Lombardi Vallauri 2009).</w:t>
      </w:r>
    </w:p>
    <w:p w14:paraId="3F126B33" w14:textId="5EC1FF45" w:rsidR="00E103B7" w:rsidRPr="001B7EDF" w:rsidRDefault="00A5194D" w:rsidP="008F0684">
      <w:pPr>
        <w:spacing w:after="0" w:line="276" w:lineRule="auto"/>
        <w:ind w:firstLine="284"/>
        <w:jc w:val="both"/>
        <w:rPr>
          <w:rFonts w:ascii="Times New Roman" w:hAnsi="Times New Roman" w:cs="Times New Roman"/>
          <w:sz w:val="24"/>
          <w:szCs w:val="24"/>
          <w:lang w:val="en-US"/>
        </w:rPr>
      </w:pPr>
      <w:r w:rsidRPr="001B7EDF">
        <w:rPr>
          <w:rFonts w:ascii="Times New Roman" w:hAnsi="Times New Roman" w:cs="Times New Roman"/>
          <w:sz w:val="24"/>
          <w:szCs w:val="24"/>
          <w:lang w:val="en-US"/>
        </w:rPr>
        <w:lastRenderedPageBreak/>
        <w:t xml:space="preserve">Another </w:t>
      </w:r>
      <w:r w:rsidR="0044092C" w:rsidRPr="001B7EDF">
        <w:rPr>
          <w:rFonts w:ascii="Times New Roman" w:hAnsi="Times New Roman" w:cs="Times New Roman"/>
          <w:sz w:val="24"/>
          <w:szCs w:val="24"/>
          <w:lang w:val="en-US"/>
        </w:rPr>
        <w:t>aspect relevant for our understanding of linguistic implicitness regards the collection of large amounts of authentic</w:t>
      </w:r>
      <w:r w:rsidR="00E103B7" w:rsidRPr="001B7EDF">
        <w:rPr>
          <w:rFonts w:ascii="Times New Roman" w:hAnsi="Times New Roman" w:cs="Times New Roman"/>
          <w:sz w:val="24"/>
          <w:szCs w:val="24"/>
          <w:lang w:val="en-US"/>
        </w:rPr>
        <w:t xml:space="preserve"> data</w:t>
      </w:r>
      <w:r w:rsidR="0044092C" w:rsidRPr="001B7EDF">
        <w:rPr>
          <w:rFonts w:ascii="Times New Roman" w:hAnsi="Times New Roman" w:cs="Times New Roman"/>
          <w:sz w:val="24"/>
          <w:szCs w:val="24"/>
          <w:lang w:val="en-US"/>
        </w:rPr>
        <w:t>.</w:t>
      </w:r>
      <w:r w:rsidR="00E103B7" w:rsidRPr="001B7EDF">
        <w:rPr>
          <w:rFonts w:ascii="Times New Roman" w:hAnsi="Times New Roman" w:cs="Times New Roman"/>
          <w:sz w:val="24"/>
          <w:szCs w:val="24"/>
          <w:lang w:val="en-US"/>
        </w:rPr>
        <w:t xml:space="preserve"> </w:t>
      </w:r>
      <w:r w:rsidR="0044092C" w:rsidRPr="001B7EDF">
        <w:rPr>
          <w:rFonts w:ascii="Times New Roman" w:hAnsi="Times New Roman" w:cs="Times New Roman"/>
          <w:sz w:val="24"/>
          <w:szCs w:val="24"/>
          <w:lang w:val="en-US"/>
        </w:rPr>
        <w:t>An important step in this direction has been made within the</w:t>
      </w:r>
      <w:r w:rsidR="00E103B7" w:rsidRPr="001B7EDF">
        <w:rPr>
          <w:rFonts w:ascii="Times New Roman" w:hAnsi="Times New Roman" w:cs="Times New Roman"/>
          <w:sz w:val="24"/>
          <w:szCs w:val="24"/>
          <w:lang w:val="en-US"/>
        </w:rPr>
        <w:t xml:space="preserve"> IMPAQTS </w:t>
      </w:r>
      <w:r w:rsidR="0044092C" w:rsidRPr="001B7EDF">
        <w:rPr>
          <w:rFonts w:ascii="Times New Roman" w:hAnsi="Times New Roman" w:cs="Times New Roman"/>
          <w:sz w:val="24"/>
          <w:szCs w:val="24"/>
          <w:lang w:val="en-US"/>
        </w:rPr>
        <w:t>project</w:t>
      </w:r>
      <w:r w:rsidR="000508A5" w:rsidRPr="001B7EDF">
        <w:rPr>
          <w:rFonts w:ascii="Times New Roman" w:hAnsi="Times New Roman" w:cs="Times New Roman"/>
          <w:sz w:val="24"/>
          <w:szCs w:val="24"/>
          <w:lang w:val="en-US"/>
        </w:rPr>
        <w:t xml:space="preserve"> itself</w:t>
      </w:r>
      <w:r w:rsidR="0044092C" w:rsidRPr="001B7EDF">
        <w:rPr>
          <w:rFonts w:ascii="Times New Roman" w:hAnsi="Times New Roman" w:cs="Times New Roman"/>
          <w:sz w:val="24"/>
          <w:szCs w:val="24"/>
          <w:lang w:val="en-US"/>
        </w:rPr>
        <w:t>, which has allowed the collection of a large corpus of Italian political speeches thoroughly annotated per implicitly conveyed non</w:t>
      </w:r>
      <w:r w:rsidR="0044092C" w:rsidRPr="001B7EDF">
        <w:rPr>
          <w:rFonts w:ascii="Times New Roman" w:hAnsi="Times New Roman" w:cs="Times New Roman"/>
          <w:i/>
          <w:sz w:val="24"/>
          <w:szCs w:val="24"/>
          <w:lang w:val="en-US"/>
        </w:rPr>
        <w:t xml:space="preserve"> bona fide</w:t>
      </w:r>
      <w:r w:rsidR="0044092C" w:rsidRPr="001B7EDF">
        <w:rPr>
          <w:rFonts w:ascii="Times New Roman" w:hAnsi="Times New Roman" w:cs="Times New Roman"/>
          <w:sz w:val="24"/>
          <w:szCs w:val="24"/>
          <w:lang w:val="en-US"/>
        </w:rPr>
        <w:t xml:space="preserve"> </w:t>
      </w:r>
      <w:r w:rsidR="00C3323A" w:rsidRPr="001B7EDF">
        <w:rPr>
          <w:rFonts w:ascii="Times New Roman" w:hAnsi="Times New Roman" w:cs="Times New Roman"/>
          <w:sz w:val="24"/>
          <w:szCs w:val="24"/>
          <w:lang w:val="en-US"/>
        </w:rPr>
        <w:t xml:space="preserve">true </w:t>
      </w:r>
      <w:r w:rsidR="0044092C" w:rsidRPr="001B7EDF">
        <w:rPr>
          <w:rFonts w:ascii="Times New Roman" w:hAnsi="Times New Roman" w:cs="Times New Roman"/>
          <w:sz w:val="24"/>
          <w:szCs w:val="24"/>
          <w:lang w:val="en-US"/>
        </w:rPr>
        <w:t xml:space="preserve">contents </w:t>
      </w:r>
      <w:r w:rsidR="00E103B7" w:rsidRPr="001B7EDF">
        <w:rPr>
          <w:rFonts w:ascii="Times New Roman" w:hAnsi="Times New Roman" w:cs="Times New Roman"/>
          <w:sz w:val="24"/>
          <w:szCs w:val="24"/>
          <w:lang w:val="en-US"/>
        </w:rPr>
        <w:t>(Cominetti et al. in press).</w:t>
      </w:r>
    </w:p>
    <w:p w14:paraId="4E4BB669" w14:textId="209CAB86" w:rsidR="00640567" w:rsidRPr="001B7EDF" w:rsidRDefault="00C3323A" w:rsidP="008F0684">
      <w:pPr>
        <w:spacing w:after="0" w:line="276" w:lineRule="auto"/>
        <w:ind w:firstLine="284"/>
        <w:jc w:val="both"/>
        <w:rPr>
          <w:rFonts w:ascii="Times New Roman" w:hAnsi="Times New Roman" w:cs="Times New Roman"/>
          <w:sz w:val="24"/>
          <w:szCs w:val="24"/>
          <w:lang w:val="en-US"/>
        </w:rPr>
      </w:pPr>
      <w:r w:rsidRPr="001B7EDF">
        <w:rPr>
          <w:rFonts w:ascii="Times New Roman" w:hAnsi="Times New Roman" w:cs="Times New Roman"/>
          <w:sz w:val="24"/>
          <w:szCs w:val="24"/>
          <w:lang w:val="en-US"/>
        </w:rPr>
        <w:t xml:space="preserve">In newly emerging lines of research, implicit </w:t>
      </w:r>
      <w:r w:rsidR="00B03840" w:rsidRPr="001B7EDF">
        <w:rPr>
          <w:rFonts w:ascii="Times New Roman" w:hAnsi="Times New Roman" w:cs="Times New Roman"/>
          <w:sz w:val="24"/>
          <w:szCs w:val="24"/>
          <w:lang w:val="en-US"/>
        </w:rPr>
        <w:t xml:space="preserve">strategies have </w:t>
      </w:r>
      <w:r w:rsidRPr="001B7EDF">
        <w:rPr>
          <w:rFonts w:ascii="Times New Roman" w:hAnsi="Times New Roman" w:cs="Times New Roman"/>
          <w:sz w:val="24"/>
          <w:szCs w:val="24"/>
          <w:lang w:val="en-US"/>
        </w:rPr>
        <w:t xml:space="preserve">also </w:t>
      </w:r>
      <w:r w:rsidR="00B03840" w:rsidRPr="001B7EDF">
        <w:rPr>
          <w:rFonts w:ascii="Times New Roman" w:hAnsi="Times New Roman" w:cs="Times New Roman"/>
          <w:sz w:val="24"/>
          <w:szCs w:val="24"/>
          <w:lang w:val="en-US"/>
        </w:rPr>
        <w:t xml:space="preserve">been </w:t>
      </w:r>
      <w:r w:rsidRPr="001B7EDF">
        <w:rPr>
          <w:rFonts w:ascii="Times New Roman" w:hAnsi="Times New Roman" w:cs="Times New Roman"/>
          <w:sz w:val="24"/>
          <w:szCs w:val="24"/>
          <w:lang w:val="en-US"/>
        </w:rPr>
        <w:t xml:space="preserve">experimentally </w:t>
      </w:r>
      <w:r w:rsidR="00B03840" w:rsidRPr="001B7EDF">
        <w:rPr>
          <w:rFonts w:ascii="Times New Roman" w:hAnsi="Times New Roman" w:cs="Times New Roman"/>
          <w:sz w:val="24"/>
          <w:szCs w:val="24"/>
          <w:lang w:val="en-US"/>
        </w:rPr>
        <w:t>investigated,</w:t>
      </w:r>
      <w:r w:rsidRPr="001B7EDF">
        <w:rPr>
          <w:rFonts w:ascii="Times New Roman" w:hAnsi="Times New Roman" w:cs="Times New Roman"/>
          <w:sz w:val="24"/>
          <w:szCs w:val="24"/>
          <w:lang w:val="en-US"/>
        </w:rPr>
        <w:t xml:space="preserve"> with both</w:t>
      </w:r>
      <w:r w:rsidR="00B03840" w:rsidRPr="001B7EDF">
        <w:rPr>
          <w:rFonts w:ascii="Times New Roman" w:hAnsi="Times New Roman" w:cs="Times New Roman"/>
          <w:sz w:val="24"/>
          <w:szCs w:val="24"/>
          <w:lang w:val="en-US"/>
        </w:rPr>
        <w:t xml:space="preserve"> behavioral and </w:t>
      </w:r>
      <w:r w:rsidRPr="001B7EDF">
        <w:rPr>
          <w:rFonts w:ascii="Times New Roman" w:hAnsi="Times New Roman" w:cs="Times New Roman"/>
          <w:sz w:val="24"/>
          <w:szCs w:val="24"/>
          <w:lang w:val="en-US"/>
        </w:rPr>
        <w:t>neurophysiological techniques</w:t>
      </w:r>
      <w:r w:rsidR="00B03840" w:rsidRPr="001B7EDF">
        <w:rPr>
          <w:rFonts w:ascii="Times New Roman" w:hAnsi="Times New Roman" w:cs="Times New Roman"/>
          <w:sz w:val="24"/>
          <w:szCs w:val="24"/>
          <w:lang w:val="en-US"/>
        </w:rPr>
        <w:t xml:space="preserve">. </w:t>
      </w:r>
      <w:r w:rsidR="00347310" w:rsidRPr="001B7EDF">
        <w:rPr>
          <w:rFonts w:ascii="Times New Roman" w:hAnsi="Times New Roman" w:cs="Times New Roman"/>
          <w:sz w:val="24"/>
          <w:szCs w:val="24"/>
          <w:lang w:val="en-US"/>
        </w:rPr>
        <w:t>Notably, much work has been devoted to assessing the processing underpinnings of presupposed contents, with interesting findings on the differences between trigger types (</w:t>
      </w:r>
      <w:r w:rsidR="00083356" w:rsidRPr="001B7EDF">
        <w:rPr>
          <w:rFonts w:ascii="Times New Roman" w:hAnsi="Times New Roman" w:cs="Times New Roman"/>
          <w:sz w:val="24"/>
          <w:szCs w:val="24"/>
          <w:lang w:val="en-US"/>
        </w:rPr>
        <w:t xml:space="preserve">Schwarz 2015; </w:t>
      </w:r>
      <w:r w:rsidR="00347310" w:rsidRPr="001B7EDF">
        <w:rPr>
          <w:rFonts w:ascii="Times New Roman" w:hAnsi="Times New Roman" w:cs="Times New Roman"/>
          <w:sz w:val="24"/>
          <w:szCs w:val="24"/>
          <w:lang w:val="en-US"/>
        </w:rPr>
        <w:t xml:space="preserve">Masia et al. 2017, Domaneschi et al. 2018), which reveal that different presupposing constructions may induce </w:t>
      </w:r>
      <w:r w:rsidR="00734F37" w:rsidRPr="001B7EDF">
        <w:rPr>
          <w:rFonts w:ascii="Times New Roman" w:hAnsi="Times New Roman" w:cs="Times New Roman"/>
          <w:sz w:val="24"/>
          <w:szCs w:val="24"/>
          <w:lang w:val="en-US"/>
        </w:rPr>
        <w:t xml:space="preserve">as much </w:t>
      </w:r>
      <w:r w:rsidR="00347310" w:rsidRPr="001B7EDF">
        <w:rPr>
          <w:rFonts w:ascii="Times New Roman" w:hAnsi="Times New Roman" w:cs="Times New Roman"/>
          <w:sz w:val="24"/>
          <w:szCs w:val="24"/>
          <w:lang w:val="en-US"/>
        </w:rPr>
        <w:t xml:space="preserve">different mental representations of discourse contents, </w:t>
      </w:r>
      <w:r w:rsidR="00083356" w:rsidRPr="001B7EDF">
        <w:rPr>
          <w:rFonts w:ascii="Times New Roman" w:hAnsi="Times New Roman" w:cs="Times New Roman"/>
          <w:sz w:val="24"/>
          <w:szCs w:val="24"/>
          <w:lang w:val="en-US"/>
        </w:rPr>
        <w:t xml:space="preserve">which affect the likelihood with which receivers may challenge </w:t>
      </w:r>
      <w:r w:rsidR="00FB4AAC" w:rsidRPr="001B7EDF">
        <w:rPr>
          <w:rFonts w:ascii="Times New Roman" w:hAnsi="Times New Roman" w:cs="Times New Roman"/>
          <w:sz w:val="24"/>
          <w:szCs w:val="24"/>
          <w:lang w:val="en-US"/>
        </w:rPr>
        <w:t xml:space="preserve">those contents </w:t>
      </w:r>
      <w:r w:rsidR="00083356" w:rsidRPr="001B7EDF">
        <w:rPr>
          <w:rFonts w:ascii="Times New Roman" w:hAnsi="Times New Roman" w:cs="Times New Roman"/>
          <w:sz w:val="24"/>
          <w:szCs w:val="24"/>
          <w:lang w:val="en-US"/>
        </w:rPr>
        <w:t xml:space="preserve">in an interaction. Behavioral and neurophysiological experimentations on implicatures have shed light on extra mental </w:t>
      </w:r>
      <w:r w:rsidR="00FB4AAC" w:rsidRPr="001B7EDF">
        <w:rPr>
          <w:rFonts w:ascii="Times New Roman" w:hAnsi="Times New Roman" w:cs="Times New Roman"/>
          <w:sz w:val="24"/>
          <w:szCs w:val="24"/>
          <w:lang w:val="en-US"/>
        </w:rPr>
        <w:t xml:space="preserve">resources </w:t>
      </w:r>
      <w:r w:rsidR="00083356" w:rsidRPr="001B7EDF">
        <w:rPr>
          <w:rFonts w:ascii="Times New Roman" w:hAnsi="Times New Roman" w:cs="Times New Roman"/>
          <w:sz w:val="24"/>
          <w:szCs w:val="24"/>
          <w:lang w:val="en-US"/>
        </w:rPr>
        <w:t>involved in computing inferential meanings (</w:t>
      </w:r>
      <w:r w:rsidR="0010141C" w:rsidRPr="001B7EDF">
        <w:rPr>
          <w:rFonts w:ascii="Times New Roman" w:hAnsi="Times New Roman" w:cs="Times New Roman"/>
          <w:sz w:val="24"/>
          <w:szCs w:val="24"/>
          <w:lang w:val="en-US"/>
        </w:rPr>
        <w:t xml:space="preserve">Noveck &amp; Posada 2003, </w:t>
      </w:r>
      <w:r w:rsidR="009972A8" w:rsidRPr="001B7EDF">
        <w:rPr>
          <w:rFonts w:ascii="Times New Roman" w:hAnsi="Times New Roman" w:cs="Times New Roman"/>
          <w:sz w:val="24"/>
          <w:szCs w:val="24"/>
          <w:lang w:val="en-US"/>
        </w:rPr>
        <w:t xml:space="preserve">Pouscoulous et al. 2007, </w:t>
      </w:r>
      <w:r w:rsidR="00083356" w:rsidRPr="001B7EDF">
        <w:rPr>
          <w:rFonts w:ascii="Times New Roman" w:hAnsi="Times New Roman" w:cs="Times New Roman"/>
          <w:sz w:val="24"/>
          <w:szCs w:val="24"/>
          <w:lang w:val="en-US"/>
        </w:rPr>
        <w:t>Cory et al. 2014</w:t>
      </w:r>
      <w:r w:rsidR="009972A8" w:rsidRPr="001B7EDF">
        <w:rPr>
          <w:rFonts w:ascii="Times New Roman" w:hAnsi="Times New Roman" w:cs="Times New Roman"/>
          <w:sz w:val="24"/>
          <w:szCs w:val="24"/>
          <w:lang w:val="en-US"/>
        </w:rPr>
        <w:t>,</w:t>
      </w:r>
      <w:r w:rsidR="00083356" w:rsidRPr="001B7EDF">
        <w:rPr>
          <w:rFonts w:ascii="Times New Roman" w:hAnsi="Times New Roman" w:cs="Times New Roman"/>
          <w:sz w:val="24"/>
          <w:szCs w:val="24"/>
          <w:lang w:val="en-US"/>
        </w:rPr>
        <w:t xml:space="preserve"> </w:t>
      </w:r>
      <w:r w:rsidR="006354D0" w:rsidRPr="001B7EDF">
        <w:rPr>
          <w:rFonts w:ascii="Times New Roman" w:hAnsi="Times New Roman" w:cs="Times New Roman"/>
          <w:sz w:val="24"/>
          <w:szCs w:val="24"/>
          <w:lang w:val="en-US"/>
        </w:rPr>
        <w:t>Bašná</w:t>
      </w:r>
      <w:r w:rsidR="00734F37" w:rsidRPr="001B7EDF">
        <w:rPr>
          <w:rFonts w:ascii="Times New Roman" w:hAnsi="Times New Roman" w:cs="Times New Roman"/>
          <w:sz w:val="24"/>
          <w:szCs w:val="24"/>
          <w:lang w:val="en-US"/>
        </w:rPr>
        <w:t>ková et al. 2014</w:t>
      </w:r>
      <w:r w:rsidR="00CF7547" w:rsidRPr="001B7EDF">
        <w:rPr>
          <w:rFonts w:ascii="Times New Roman" w:hAnsi="Times New Roman" w:cs="Times New Roman"/>
          <w:sz w:val="24"/>
          <w:szCs w:val="24"/>
          <w:lang w:val="en-US"/>
        </w:rPr>
        <w:t xml:space="preserve">), which marks them as involving different mental processes than those required to disentangle presupposed information. </w:t>
      </w:r>
      <w:r w:rsidR="00020F34" w:rsidRPr="001B7EDF">
        <w:rPr>
          <w:rFonts w:ascii="Times New Roman" w:hAnsi="Times New Roman" w:cs="Times New Roman"/>
          <w:sz w:val="24"/>
          <w:szCs w:val="24"/>
          <w:lang w:val="en-US"/>
        </w:rPr>
        <w:t xml:space="preserve">Other studies have also sought to test the effects of </w:t>
      </w:r>
      <w:r w:rsidR="00020F34" w:rsidRPr="001B7EDF">
        <w:rPr>
          <w:rFonts w:ascii="Times New Roman" w:hAnsi="Times New Roman" w:cs="Times New Roman"/>
          <w:i/>
          <w:iCs/>
          <w:sz w:val="24"/>
          <w:szCs w:val="24"/>
          <w:lang w:val="en-US"/>
        </w:rPr>
        <w:t>plausibl</w:t>
      </w:r>
      <w:r w:rsidR="00640567" w:rsidRPr="001B7EDF">
        <w:rPr>
          <w:rFonts w:ascii="Times New Roman" w:hAnsi="Times New Roman" w:cs="Times New Roman"/>
          <w:i/>
          <w:iCs/>
          <w:sz w:val="24"/>
          <w:szCs w:val="24"/>
          <w:lang w:val="en-US"/>
        </w:rPr>
        <w:t>e</w:t>
      </w:r>
      <w:r w:rsidR="00020F34" w:rsidRPr="001B7EDF">
        <w:rPr>
          <w:rFonts w:ascii="Times New Roman" w:hAnsi="Times New Roman" w:cs="Times New Roman"/>
          <w:i/>
          <w:iCs/>
          <w:sz w:val="24"/>
          <w:szCs w:val="24"/>
          <w:lang w:val="en-US"/>
        </w:rPr>
        <w:t xml:space="preserve"> deniability</w:t>
      </w:r>
      <w:r w:rsidR="00640567" w:rsidRPr="001B7EDF">
        <w:rPr>
          <w:rFonts w:ascii="Times New Roman" w:hAnsi="Times New Roman" w:cs="Times New Roman"/>
          <w:sz w:val="24"/>
          <w:szCs w:val="24"/>
          <w:lang w:val="en-US"/>
        </w:rPr>
        <w:t xml:space="preserve"> of implicit contents</w:t>
      </w:r>
      <w:r w:rsidR="00020F34" w:rsidRPr="001B7EDF">
        <w:rPr>
          <w:rFonts w:ascii="Times New Roman" w:hAnsi="Times New Roman" w:cs="Times New Roman"/>
          <w:sz w:val="24"/>
          <w:szCs w:val="24"/>
          <w:lang w:val="en-US"/>
        </w:rPr>
        <w:t>, namely the possibility that a speaker has to deny having conveyed certain content without bringing about contradictory communicative moves. Some of these works (</w:t>
      </w:r>
      <w:r w:rsidR="00430703" w:rsidRPr="001B7EDF">
        <w:rPr>
          <w:rFonts w:ascii="Times New Roman" w:hAnsi="Times New Roman" w:cs="Times New Roman"/>
          <w:sz w:val="24"/>
          <w:szCs w:val="24"/>
          <w:lang w:val="en-US"/>
        </w:rPr>
        <w:t xml:space="preserve">Decock &amp; Depraetere 2018, </w:t>
      </w:r>
      <w:r w:rsidR="00020F34" w:rsidRPr="001B7EDF">
        <w:rPr>
          <w:rFonts w:ascii="Times New Roman" w:hAnsi="Times New Roman" w:cs="Times New Roman"/>
          <w:sz w:val="24"/>
          <w:szCs w:val="24"/>
          <w:lang w:val="en-US"/>
        </w:rPr>
        <w:t xml:space="preserve">Mazzarella et al. 2018; Hall &amp; Mazzarella, in press, </w:t>
      </w:r>
      <w:r w:rsidR="00F01067" w:rsidRPr="001B7EDF">
        <w:rPr>
          <w:rFonts w:ascii="Times New Roman" w:hAnsi="Times New Roman" w:cs="Times New Roman"/>
          <w:sz w:val="24"/>
          <w:szCs w:val="24"/>
          <w:lang w:val="en-US"/>
        </w:rPr>
        <w:t xml:space="preserve">Bonalumi 2020, </w:t>
      </w:r>
      <w:r w:rsidR="00020F34" w:rsidRPr="001B7EDF">
        <w:rPr>
          <w:rFonts w:ascii="Times New Roman" w:hAnsi="Times New Roman" w:cs="Times New Roman"/>
          <w:sz w:val="24"/>
          <w:szCs w:val="24"/>
          <w:lang w:val="en-US"/>
        </w:rPr>
        <w:t xml:space="preserve">among others) have </w:t>
      </w:r>
      <w:r w:rsidR="002475D3" w:rsidRPr="001B7EDF">
        <w:rPr>
          <w:rFonts w:ascii="Times New Roman" w:hAnsi="Times New Roman" w:cs="Times New Roman"/>
          <w:sz w:val="24"/>
          <w:szCs w:val="24"/>
          <w:lang w:val="en-US"/>
        </w:rPr>
        <w:t>shed light on the extent to which, when</w:t>
      </w:r>
      <w:r w:rsidR="00020F34" w:rsidRPr="001B7EDF">
        <w:rPr>
          <w:rFonts w:ascii="Times New Roman" w:hAnsi="Times New Roman" w:cs="Times New Roman"/>
          <w:sz w:val="24"/>
          <w:szCs w:val="24"/>
          <w:lang w:val="en-US"/>
        </w:rPr>
        <w:t xml:space="preserve"> some content </w:t>
      </w:r>
      <w:r w:rsidR="002475D3" w:rsidRPr="001B7EDF">
        <w:rPr>
          <w:rFonts w:ascii="Times New Roman" w:hAnsi="Times New Roman" w:cs="Times New Roman"/>
          <w:sz w:val="24"/>
          <w:szCs w:val="24"/>
          <w:lang w:val="en-US"/>
        </w:rPr>
        <w:t>is</w:t>
      </w:r>
      <w:r w:rsidR="00020F34" w:rsidRPr="001B7EDF">
        <w:rPr>
          <w:rFonts w:ascii="Times New Roman" w:hAnsi="Times New Roman" w:cs="Times New Roman"/>
          <w:sz w:val="24"/>
          <w:szCs w:val="24"/>
          <w:lang w:val="en-US"/>
        </w:rPr>
        <w:t xml:space="preserve"> conveyed as implicature, the speaker incurs minor reputational costs in subsequently denying it.</w:t>
      </w:r>
    </w:p>
    <w:p w14:paraId="78B999B4" w14:textId="69935565" w:rsidR="002475D3" w:rsidRPr="001B7EDF" w:rsidRDefault="00640567" w:rsidP="008F0684">
      <w:pPr>
        <w:spacing w:after="0" w:line="276" w:lineRule="auto"/>
        <w:ind w:firstLine="284"/>
        <w:jc w:val="both"/>
        <w:rPr>
          <w:rFonts w:ascii="Times New Roman" w:hAnsi="Times New Roman" w:cs="Times New Roman"/>
          <w:sz w:val="24"/>
          <w:szCs w:val="24"/>
          <w:lang w:val="en-US"/>
        </w:rPr>
      </w:pPr>
      <w:r w:rsidRPr="001B7EDF">
        <w:rPr>
          <w:rFonts w:ascii="Times New Roman" w:hAnsi="Times New Roman" w:cs="Times New Roman"/>
          <w:sz w:val="24"/>
          <w:szCs w:val="24"/>
          <w:lang w:val="en-US"/>
        </w:rPr>
        <w:t>P</w:t>
      </w:r>
      <w:r w:rsidR="00B727D7" w:rsidRPr="001B7EDF">
        <w:rPr>
          <w:rFonts w:ascii="Times New Roman" w:hAnsi="Times New Roman" w:cs="Times New Roman"/>
          <w:sz w:val="24"/>
          <w:szCs w:val="24"/>
          <w:lang w:val="en-US"/>
        </w:rPr>
        <w:t>reliminary findings</w:t>
      </w:r>
      <w:r w:rsidR="00B03840" w:rsidRPr="001B7EDF">
        <w:rPr>
          <w:rFonts w:ascii="Times New Roman" w:hAnsi="Times New Roman" w:cs="Times New Roman"/>
          <w:sz w:val="24"/>
          <w:szCs w:val="24"/>
          <w:lang w:val="en-US"/>
        </w:rPr>
        <w:t xml:space="preserve"> on the processing of vagueness suggest that vague expressions are cognitively less costly than more precise equivalents, probably associated with a shallow processing </w:t>
      </w:r>
      <w:r w:rsidR="00B727D7" w:rsidRPr="001B7EDF">
        <w:rPr>
          <w:rFonts w:ascii="Times New Roman" w:hAnsi="Times New Roman" w:cs="Times New Roman"/>
          <w:sz w:val="24"/>
          <w:szCs w:val="24"/>
          <w:lang w:val="en-US"/>
        </w:rPr>
        <w:t xml:space="preserve">modality </w:t>
      </w:r>
      <w:r w:rsidR="00B03840" w:rsidRPr="001B7EDF">
        <w:rPr>
          <w:rFonts w:ascii="Times New Roman" w:hAnsi="Times New Roman" w:cs="Times New Roman"/>
          <w:sz w:val="24"/>
          <w:szCs w:val="24"/>
          <w:lang w:val="en-US"/>
        </w:rPr>
        <w:t xml:space="preserve">(Lombardi Vallauri et al. in prep). </w:t>
      </w:r>
    </w:p>
    <w:p w14:paraId="48E4A63D" w14:textId="356CFD7C" w:rsidR="00B03840" w:rsidRPr="001B7EDF" w:rsidRDefault="00B727D7" w:rsidP="008F0684">
      <w:pPr>
        <w:spacing w:after="0" w:line="276" w:lineRule="auto"/>
        <w:ind w:firstLine="284"/>
        <w:jc w:val="both"/>
        <w:rPr>
          <w:rFonts w:ascii="Times New Roman" w:hAnsi="Times New Roman" w:cs="Times New Roman"/>
          <w:sz w:val="24"/>
          <w:szCs w:val="24"/>
          <w:lang w:val="en-US"/>
        </w:rPr>
      </w:pPr>
      <w:r w:rsidRPr="001B7EDF">
        <w:rPr>
          <w:rFonts w:ascii="Times New Roman" w:hAnsi="Times New Roman" w:cs="Times New Roman"/>
          <w:sz w:val="24"/>
          <w:szCs w:val="24"/>
          <w:lang w:val="en-US"/>
        </w:rPr>
        <w:t xml:space="preserve">On the information structure level, earlier and recent works </w:t>
      </w:r>
      <w:r w:rsidR="002475D3" w:rsidRPr="001B7EDF">
        <w:rPr>
          <w:rFonts w:ascii="Times New Roman" w:hAnsi="Times New Roman" w:cs="Times New Roman"/>
          <w:sz w:val="24"/>
          <w:szCs w:val="24"/>
          <w:lang w:val="en-US"/>
        </w:rPr>
        <w:t xml:space="preserve">on the processing of Given vs. New and Topic vs. Focus components of utterances </w:t>
      </w:r>
      <w:r w:rsidRPr="001B7EDF">
        <w:rPr>
          <w:rFonts w:ascii="Times New Roman" w:hAnsi="Times New Roman" w:cs="Times New Roman"/>
          <w:sz w:val="24"/>
          <w:szCs w:val="24"/>
          <w:lang w:val="en-US"/>
        </w:rPr>
        <w:t xml:space="preserve">have highlighted the important role of expectation-based processing and, particularly, the sensitivity of our attentional system to more or less expected associations of information units to the activation state of some content, on the one hand (La Rocca et al. 2016), and to </w:t>
      </w:r>
      <w:r w:rsidR="00007367" w:rsidRPr="001B7EDF">
        <w:rPr>
          <w:rFonts w:ascii="Times New Roman" w:hAnsi="Times New Roman" w:cs="Times New Roman"/>
          <w:sz w:val="24"/>
          <w:szCs w:val="24"/>
          <w:lang w:val="en-US"/>
        </w:rPr>
        <w:t xml:space="preserve">other levels of analysis, from syntax (Burmester et al. 2014), to parts of speech (Piciucco et al. 2022), and discourse structure (Cowles et al. 2007, </w:t>
      </w:r>
      <w:r w:rsidR="008D789F" w:rsidRPr="001B7EDF">
        <w:rPr>
          <w:rFonts w:ascii="Times New Roman" w:hAnsi="Times New Roman" w:cs="Times New Roman"/>
          <w:sz w:val="24"/>
          <w:szCs w:val="24"/>
          <w:lang w:val="en-US"/>
        </w:rPr>
        <w:t>Fetzer 2017</w:t>
      </w:r>
      <w:r w:rsidR="00007367" w:rsidRPr="001B7EDF">
        <w:rPr>
          <w:rFonts w:ascii="Times New Roman" w:hAnsi="Times New Roman" w:cs="Times New Roman"/>
          <w:sz w:val="24"/>
          <w:szCs w:val="24"/>
          <w:lang w:val="en-US"/>
        </w:rPr>
        <w:t>)</w:t>
      </w:r>
      <w:r w:rsidR="00734F37" w:rsidRPr="001B7EDF">
        <w:rPr>
          <w:rFonts w:ascii="Times New Roman" w:hAnsi="Times New Roman" w:cs="Times New Roman"/>
          <w:sz w:val="24"/>
          <w:szCs w:val="24"/>
          <w:lang w:val="en-US"/>
        </w:rPr>
        <w:t>, on the other hand</w:t>
      </w:r>
      <w:r w:rsidR="00F01067" w:rsidRPr="001B7EDF">
        <w:rPr>
          <w:rFonts w:ascii="Times New Roman" w:hAnsi="Times New Roman" w:cs="Times New Roman"/>
          <w:sz w:val="24"/>
          <w:szCs w:val="24"/>
          <w:lang w:val="en-US"/>
        </w:rPr>
        <w:t>.</w:t>
      </w:r>
      <w:r w:rsidR="006354D0" w:rsidRPr="001B7EDF">
        <w:rPr>
          <w:rFonts w:ascii="Times New Roman" w:hAnsi="Times New Roman" w:cs="Times New Roman"/>
          <w:sz w:val="24"/>
          <w:szCs w:val="24"/>
          <w:lang w:val="en-US"/>
        </w:rPr>
        <w:t xml:space="preserve"> </w:t>
      </w:r>
    </w:p>
    <w:p w14:paraId="06CA4F3A" w14:textId="1005FD80" w:rsidR="00B03840" w:rsidRPr="001B7EDF" w:rsidRDefault="00CD5BF2" w:rsidP="008F0684">
      <w:pPr>
        <w:spacing w:after="0" w:line="276" w:lineRule="auto"/>
        <w:ind w:firstLine="284"/>
        <w:jc w:val="both"/>
        <w:rPr>
          <w:rFonts w:ascii="Times New Roman" w:hAnsi="Times New Roman" w:cs="Times New Roman"/>
          <w:sz w:val="24"/>
          <w:szCs w:val="24"/>
          <w:lang w:val="en-US"/>
        </w:rPr>
      </w:pPr>
      <w:r w:rsidRPr="001B7EDF">
        <w:rPr>
          <w:rFonts w:ascii="Times New Roman" w:hAnsi="Times New Roman" w:cs="Times New Roman"/>
          <w:sz w:val="24"/>
          <w:szCs w:val="24"/>
          <w:lang w:val="en-US"/>
        </w:rPr>
        <w:t xml:space="preserve">Finally, </w:t>
      </w:r>
      <w:r w:rsidR="002475D3" w:rsidRPr="001B7EDF">
        <w:rPr>
          <w:rFonts w:ascii="Times New Roman" w:hAnsi="Times New Roman" w:cs="Times New Roman"/>
          <w:sz w:val="24"/>
          <w:szCs w:val="24"/>
          <w:lang w:val="en-US"/>
        </w:rPr>
        <w:t xml:space="preserve">educating </w:t>
      </w:r>
      <w:r w:rsidRPr="001B7EDF">
        <w:rPr>
          <w:rFonts w:ascii="Times New Roman" w:hAnsi="Times New Roman" w:cs="Times New Roman"/>
          <w:sz w:val="24"/>
          <w:szCs w:val="24"/>
          <w:lang w:val="en-US"/>
        </w:rPr>
        <w:t>people to recogni</w:t>
      </w:r>
      <w:r w:rsidR="002475D3" w:rsidRPr="001B7EDF">
        <w:rPr>
          <w:rFonts w:ascii="Times New Roman" w:hAnsi="Times New Roman" w:cs="Times New Roman"/>
          <w:sz w:val="24"/>
          <w:szCs w:val="24"/>
          <w:lang w:val="en-US"/>
        </w:rPr>
        <w:t xml:space="preserve">ze implicit strategies </w:t>
      </w:r>
      <w:r w:rsidRPr="001B7EDF">
        <w:rPr>
          <w:rFonts w:ascii="Times New Roman" w:hAnsi="Times New Roman" w:cs="Times New Roman"/>
          <w:sz w:val="24"/>
          <w:szCs w:val="24"/>
          <w:lang w:val="en-US"/>
        </w:rPr>
        <w:t xml:space="preserve">is a crucial resource </w:t>
      </w:r>
      <w:r w:rsidR="002475D3" w:rsidRPr="001B7EDF">
        <w:rPr>
          <w:rFonts w:ascii="Times New Roman" w:hAnsi="Times New Roman" w:cs="Times New Roman"/>
          <w:sz w:val="24"/>
          <w:szCs w:val="24"/>
          <w:lang w:val="en-US"/>
        </w:rPr>
        <w:t xml:space="preserve">towards </w:t>
      </w:r>
      <w:r w:rsidR="00B03840" w:rsidRPr="001B7EDF">
        <w:rPr>
          <w:rFonts w:ascii="Times New Roman" w:hAnsi="Times New Roman" w:cs="Times New Roman"/>
          <w:sz w:val="24"/>
          <w:szCs w:val="24"/>
          <w:lang w:val="en-US"/>
        </w:rPr>
        <w:t xml:space="preserve">the free and fruitful participation of citizens in democratic life (Bruno &amp; Harris 1980, Sbisà 1999, Lombardi Vallauri 2019, Pietrandrea 2021). </w:t>
      </w:r>
      <w:r w:rsidRPr="001B7EDF">
        <w:rPr>
          <w:rFonts w:ascii="Times New Roman" w:hAnsi="Times New Roman" w:cs="Times New Roman"/>
          <w:sz w:val="24"/>
          <w:szCs w:val="24"/>
          <w:lang w:val="en-US"/>
        </w:rPr>
        <w:t>P</w:t>
      </w:r>
      <w:r w:rsidR="00B03840" w:rsidRPr="001B7EDF">
        <w:rPr>
          <w:rFonts w:ascii="Times New Roman" w:hAnsi="Times New Roman" w:cs="Times New Roman"/>
          <w:sz w:val="24"/>
          <w:szCs w:val="24"/>
          <w:lang w:val="en-US"/>
        </w:rPr>
        <w:t xml:space="preserve">ioneering experiments have been conducted on small population samples to train them to recognize implicit strategies (Bruno 1977; Harris 1977; Harris et al. 1979, 1981; Gaeth &amp; Heath 1987; Papafragou &amp; Musolino 2003; Guasti et al. 2005; Sbisà 2007; Brocca et al. 2020; Pietrandrea 2020). </w:t>
      </w:r>
      <w:r w:rsidRPr="001B7EDF">
        <w:rPr>
          <w:rFonts w:ascii="Times New Roman" w:hAnsi="Times New Roman" w:cs="Times New Roman"/>
          <w:sz w:val="24"/>
          <w:szCs w:val="24"/>
          <w:lang w:val="en-US"/>
        </w:rPr>
        <w:t>A</w:t>
      </w:r>
      <w:r w:rsidR="00B03840" w:rsidRPr="001B7EDF">
        <w:rPr>
          <w:rFonts w:ascii="Times New Roman" w:hAnsi="Times New Roman" w:cs="Times New Roman"/>
          <w:sz w:val="24"/>
          <w:szCs w:val="24"/>
          <w:lang w:val="en-US"/>
        </w:rPr>
        <w:t xml:space="preserve"> dissemination </w:t>
      </w:r>
      <w:r w:rsidR="002C2389" w:rsidRPr="001B7EDF">
        <w:rPr>
          <w:rFonts w:ascii="Times New Roman" w:hAnsi="Times New Roman" w:cs="Times New Roman"/>
          <w:sz w:val="24"/>
          <w:szCs w:val="24"/>
          <w:lang w:val="en-US"/>
        </w:rPr>
        <w:t xml:space="preserve">action </w:t>
      </w:r>
      <w:r w:rsidRPr="001B7EDF">
        <w:rPr>
          <w:rFonts w:ascii="Times New Roman" w:hAnsi="Times New Roman" w:cs="Times New Roman"/>
          <w:sz w:val="24"/>
          <w:szCs w:val="24"/>
          <w:lang w:val="en-US"/>
        </w:rPr>
        <w:t xml:space="preserve">has been conducted </w:t>
      </w:r>
      <w:r w:rsidR="00B03840" w:rsidRPr="001B7EDF">
        <w:rPr>
          <w:rFonts w:ascii="Times New Roman" w:hAnsi="Times New Roman" w:cs="Times New Roman"/>
          <w:sz w:val="24"/>
          <w:szCs w:val="24"/>
          <w:lang w:val="en-US"/>
        </w:rPr>
        <w:t>within the IMPAQTS project and through two observatories created in the Italian and French-speaking environments, namely the Italian Osservatorio Permanente sulla Pubblicità e la Propaganda (OPPP!, Permanent Observatory on Advertising and Propaganda, http://oppp.it/), and the Italo-French Observatoire LINguistique du DIscours NUMérique (OLiNDiNUM, Linguistic Observatory on Digital Discourse, http://modes.huma-num.fr/), which publish educational contents on linguistic implicitness aimed at the general public.</w:t>
      </w:r>
    </w:p>
    <w:p w14:paraId="3273AF5B" w14:textId="59BFCCF4" w:rsidR="00171108" w:rsidRPr="001B7EDF" w:rsidRDefault="00171108" w:rsidP="0087603E">
      <w:pPr>
        <w:spacing w:after="0" w:line="276" w:lineRule="auto"/>
        <w:jc w:val="both"/>
        <w:rPr>
          <w:rFonts w:ascii="Times New Roman" w:hAnsi="Times New Roman" w:cs="Times New Roman"/>
          <w:sz w:val="24"/>
          <w:szCs w:val="24"/>
          <w:lang w:val="en-US"/>
        </w:rPr>
      </w:pPr>
    </w:p>
    <w:p w14:paraId="3A98AAF0" w14:textId="207D863E" w:rsidR="00525345" w:rsidRPr="001B7EDF" w:rsidRDefault="00E86307" w:rsidP="0087603E">
      <w:pPr>
        <w:spacing w:after="0" w:line="276" w:lineRule="auto"/>
        <w:ind w:firstLine="284"/>
        <w:jc w:val="both"/>
        <w:rPr>
          <w:rFonts w:ascii="Times New Roman" w:hAnsi="Times New Roman" w:cs="Times New Roman"/>
          <w:sz w:val="24"/>
          <w:szCs w:val="24"/>
          <w:lang w:val="en-US"/>
        </w:rPr>
      </w:pPr>
      <w:r w:rsidRPr="001B7EDF">
        <w:rPr>
          <w:rFonts w:ascii="Times New Roman" w:hAnsi="Times New Roman" w:cs="Times New Roman"/>
          <w:sz w:val="24"/>
          <w:szCs w:val="24"/>
          <w:lang w:val="en-US"/>
        </w:rPr>
        <w:t>Base</w:t>
      </w:r>
      <w:r w:rsidR="00A07C64" w:rsidRPr="001B7EDF">
        <w:rPr>
          <w:rFonts w:ascii="Times New Roman" w:hAnsi="Times New Roman" w:cs="Times New Roman"/>
          <w:sz w:val="24"/>
          <w:szCs w:val="24"/>
          <w:lang w:val="en-US"/>
        </w:rPr>
        <w:t>d</w:t>
      </w:r>
      <w:r w:rsidRPr="001B7EDF">
        <w:rPr>
          <w:rFonts w:ascii="Times New Roman" w:hAnsi="Times New Roman" w:cs="Times New Roman"/>
          <w:sz w:val="24"/>
          <w:szCs w:val="24"/>
          <w:lang w:val="en-US"/>
        </w:rPr>
        <w:t xml:space="preserve"> on these premises, the conference intends to tackle the following topics</w:t>
      </w:r>
      <w:r w:rsidR="00525345" w:rsidRPr="001B7EDF">
        <w:rPr>
          <w:rFonts w:ascii="Times New Roman" w:hAnsi="Times New Roman" w:cs="Times New Roman"/>
          <w:sz w:val="24"/>
          <w:szCs w:val="24"/>
          <w:lang w:val="en-US"/>
        </w:rPr>
        <w:t>:</w:t>
      </w:r>
    </w:p>
    <w:p w14:paraId="0A93AC87" w14:textId="76F44A64" w:rsidR="00675390" w:rsidRPr="001B7EDF" w:rsidRDefault="00675390" w:rsidP="0087603E">
      <w:pPr>
        <w:spacing w:after="0" w:line="276" w:lineRule="auto"/>
        <w:ind w:firstLine="284"/>
        <w:jc w:val="both"/>
        <w:rPr>
          <w:rFonts w:ascii="Times New Roman" w:hAnsi="Times New Roman" w:cs="Times New Roman"/>
          <w:sz w:val="24"/>
          <w:szCs w:val="24"/>
          <w:lang w:val="en-US"/>
        </w:rPr>
      </w:pPr>
    </w:p>
    <w:p w14:paraId="72A7F4D7" w14:textId="77777777" w:rsidR="00675390" w:rsidRPr="001B7EDF" w:rsidRDefault="00675390" w:rsidP="00675390">
      <w:pPr>
        <w:numPr>
          <w:ilvl w:val="0"/>
          <w:numId w:val="1"/>
        </w:numPr>
        <w:spacing w:after="0" w:line="276" w:lineRule="auto"/>
        <w:jc w:val="both"/>
        <w:rPr>
          <w:rFonts w:ascii="Times New Roman" w:hAnsi="Times New Roman" w:cs="Times New Roman"/>
          <w:sz w:val="24"/>
          <w:szCs w:val="24"/>
          <w:lang w:val="en-US"/>
        </w:rPr>
      </w:pPr>
      <w:r w:rsidRPr="001B7EDF">
        <w:rPr>
          <w:rFonts w:ascii="Times New Roman" w:hAnsi="Times New Roman" w:cs="Times New Roman"/>
          <w:sz w:val="24"/>
          <w:szCs w:val="24"/>
          <w:lang w:val="en-US"/>
        </w:rPr>
        <w:lastRenderedPageBreak/>
        <w:t>Persuasive and manipulative communication: boundaries and definitions;</w:t>
      </w:r>
    </w:p>
    <w:p w14:paraId="3068D9E9" w14:textId="77777777" w:rsidR="00675390" w:rsidRPr="001B7EDF" w:rsidRDefault="00675390" w:rsidP="00675390">
      <w:pPr>
        <w:numPr>
          <w:ilvl w:val="0"/>
          <w:numId w:val="1"/>
        </w:numPr>
        <w:spacing w:after="0" w:line="276" w:lineRule="auto"/>
        <w:jc w:val="both"/>
        <w:rPr>
          <w:rFonts w:ascii="Times New Roman" w:hAnsi="Times New Roman" w:cs="Times New Roman"/>
          <w:sz w:val="24"/>
          <w:szCs w:val="24"/>
          <w:lang w:val="en-US"/>
        </w:rPr>
      </w:pPr>
      <w:r w:rsidRPr="001B7EDF">
        <w:rPr>
          <w:rFonts w:ascii="Times New Roman" w:hAnsi="Times New Roman" w:cs="Times New Roman"/>
          <w:sz w:val="24"/>
          <w:szCs w:val="24"/>
          <w:lang w:val="en-US"/>
        </w:rPr>
        <w:t>Pragmatic strategies of implicit communication;</w:t>
      </w:r>
    </w:p>
    <w:p w14:paraId="417C9896" w14:textId="77777777" w:rsidR="00675390" w:rsidRPr="001B7EDF" w:rsidRDefault="00675390" w:rsidP="00675390">
      <w:pPr>
        <w:numPr>
          <w:ilvl w:val="0"/>
          <w:numId w:val="1"/>
        </w:numPr>
        <w:spacing w:after="0" w:line="276" w:lineRule="auto"/>
        <w:jc w:val="both"/>
        <w:rPr>
          <w:rFonts w:ascii="Times New Roman" w:hAnsi="Times New Roman" w:cs="Times New Roman"/>
          <w:sz w:val="24"/>
          <w:szCs w:val="24"/>
          <w:lang w:val="en-US"/>
        </w:rPr>
      </w:pPr>
      <w:r w:rsidRPr="001B7EDF">
        <w:rPr>
          <w:rFonts w:ascii="Times New Roman" w:hAnsi="Times New Roman" w:cs="Times New Roman"/>
          <w:sz w:val="24"/>
          <w:szCs w:val="24"/>
          <w:lang w:val="en-US"/>
        </w:rPr>
        <w:t>Taxonomies and methodologies for the analysis of linguistic implicitness;</w:t>
      </w:r>
    </w:p>
    <w:p w14:paraId="63F67D45" w14:textId="77777777" w:rsidR="00675390" w:rsidRPr="001B7EDF" w:rsidRDefault="00675390" w:rsidP="00675390">
      <w:pPr>
        <w:numPr>
          <w:ilvl w:val="0"/>
          <w:numId w:val="1"/>
        </w:numPr>
        <w:spacing w:after="0" w:line="276" w:lineRule="auto"/>
        <w:jc w:val="both"/>
        <w:rPr>
          <w:rFonts w:ascii="Times New Roman" w:hAnsi="Times New Roman" w:cs="Times New Roman"/>
          <w:sz w:val="24"/>
          <w:szCs w:val="24"/>
          <w:lang w:val="en-US"/>
        </w:rPr>
      </w:pPr>
      <w:r w:rsidRPr="001B7EDF">
        <w:rPr>
          <w:rFonts w:ascii="Times New Roman" w:hAnsi="Times New Roman" w:cs="Times New Roman"/>
          <w:sz w:val="24"/>
          <w:szCs w:val="24"/>
          <w:lang w:val="en-US"/>
        </w:rPr>
        <w:t>Quantitative methods: measuring the impact of linguistic implicitness in actual speeches and texts;</w:t>
      </w:r>
    </w:p>
    <w:p w14:paraId="0230A48D" w14:textId="77777777" w:rsidR="00675390" w:rsidRPr="001B7EDF" w:rsidRDefault="00675390" w:rsidP="00675390">
      <w:pPr>
        <w:numPr>
          <w:ilvl w:val="0"/>
          <w:numId w:val="1"/>
        </w:numPr>
        <w:spacing w:after="0" w:line="276" w:lineRule="auto"/>
        <w:jc w:val="both"/>
        <w:rPr>
          <w:rFonts w:ascii="Times New Roman" w:hAnsi="Times New Roman" w:cs="Times New Roman"/>
          <w:sz w:val="24"/>
          <w:szCs w:val="24"/>
          <w:lang w:val="en-US"/>
        </w:rPr>
      </w:pPr>
      <w:r w:rsidRPr="001B7EDF">
        <w:rPr>
          <w:rFonts w:ascii="Times New Roman" w:hAnsi="Times New Roman" w:cs="Times New Roman"/>
          <w:sz w:val="24"/>
          <w:szCs w:val="24"/>
          <w:lang w:val="en-US"/>
        </w:rPr>
        <w:t>The processing of linguistic implicit contents: experimental (behavioral and neurophysiological) approaches.</w:t>
      </w:r>
    </w:p>
    <w:p w14:paraId="1F255897" w14:textId="77777777" w:rsidR="00675390" w:rsidRPr="001B7EDF" w:rsidRDefault="00675390" w:rsidP="00675390">
      <w:pPr>
        <w:numPr>
          <w:ilvl w:val="0"/>
          <w:numId w:val="1"/>
        </w:numPr>
        <w:spacing w:after="0" w:line="276" w:lineRule="auto"/>
        <w:jc w:val="both"/>
        <w:rPr>
          <w:rFonts w:ascii="Times New Roman" w:hAnsi="Times New Roman" w:cs="Times New Roman"/>
          <w:sz w:val="24"/>
          <w:szCs w:val="24"/>
          <w:lang w:val="en-US"/>
        </w:rPr>
      </w:pPr>
      <w:r w:rsidRPr="001B7EDF">
        <w:rPr>
          <w:rFonts w:ascii="Times New Roman" w:hAnsi="Times New Roman" w:cs="Times New Roman"/>
          <w:sz w:val="24"/>
          <w:szCs w:val="24"/>
          <w:lang w:val="en-US"/>
        </w:rPr>
        <w:t>Creation and analysis of data-bases of persuasive discourse;</w:t>
      </w:r>
    </w:p>
    <w:p w14:paraId="76C46881" w14:textId="77777777" w:rsidR="00675390" w:rsidRPr="001B7EDF" w:rsidRDefault="00675390" w:rsidP="00675390">
      <w:pPr>
        <w:numPr>
          <w:ilvl w:val="0"/>
          <w:numId w:val="1"/>
        </w:numPr>
        <w:spacing w:after="0" w:line="276" w:lineRule="auto"/>
        <w:jc w:val="both"/>
        <w:rPr>
          <w:rFonts w:ascii="Times New Roman" w:hAnsi="Times New Roman" w:cs="Times New Roman"/>
          <w:sz w:val="24"/>
          <w:szCs w:val="24"/>
          <w:lang w:val="en-US"/>
        </w:rPr>
      </w:pPr>
      <w:r w:rsidRPr="001B7EDF">
        <w:rPr>
          <w:rFonts w:ascii="Times New Roman" w:hAnsi="Times New Roman" w:cs="Times New Roman"/>
          <w:sz w:val="24"/>
          <w:szCs w:val="24"/>
          <w:lang w:val="en-US"/>
        </w:rPr>
        <w:t>Analyses of actual examples of persuasive or manipulative implicit communication, and detection of previously not studied phenomena.</w:t>
      </w:r>
    </w:p>
    <w:p w14:paraId="67EA10ED" w14:textId="5CB5F232" w:rsidR="00675390" w:rsidRPr="001B7EDF" w:rsidRDefault="00675390" w:rsidP="00675390">
      <w:pPr>
        <w:numPr>
          <w:ilvl w:val="0"/>
          <w:numId w:val="1"/>
        </w:numPr>
        <w:spacing w:after="0" w:line="276" w:lineRule="auto"/>
        <w:jc w:val="both"/>
        <w:rPr>
          <w:rFonts w:ascii="Times New Roman" w:hAnsi="Times New Roman" w:cs="Times New Roman"/>
          <w:sz w:val="24"/>
          <w:szCs w:val="24"/>
          <w:lang w:val="en-US"/>
        </w:rPr>
      </w:pPr>
      <w:r w:rsidRPr="001B7EDF">
        <w:rPr>
          <w:rFonts w:ascii="Times New Roman" w:hAnsi="Times New Roman" w:cs="Times New Roman"/>
          <w:sz w:val="24"/>
          <w:szCs w:val="24"/>
          <w:lang w:val="en-US"/>
        </w:rPr>
        <w:t xml:space="preserve">Dissemination and education concerning the awareness about linguistic implicitness (cf. the OPPP! website: </w:t>
      </w:r>
      <w:hyperlink r:id="rId6" w:history="1">
        <w:r w:rsidRPr="001B7EDF">
          <w:rPr>
            <w:rStyle w:val="Collegamentoipertestuale"/>
            <w:rFonts w:ascii="Times New Roman" w:hAnsi="Times New Roman" w:cs="Times New Roman"/>
            <w:sz w:val="24"/>
            <w:szCs w:val="24"/>
            <w:lang w:val="en-US"/>
          </w:rPr>
          <w:t>https://oppp.it/</w:t>
        </w:r>
      </w:hyperlink>
      <w:r w:rsidRPr="001B7EDF">
        <w:rPr>
          <w:rFonts w:ascii="Times New Roman" w:hAnsi="Times New Roman" w:cs="Times New Roman"/>
          <w:sz w:val="24"/>
          <w:szCs w:val="24"/>
          <w:lang w:val="en-US"/>
        </w:rPr>
        <w:t>)</w:t>
      </w:r>
    </w:p>
    <w:p w14:paraId="4B1941EE" w14:textId="1CAD700B" w:rsidR="00CB34BE" w:rsidRPr="001B7EDF" w:rsidRDefault="00CB34BE" w:rsidP="00CB34BE">
      <w:pPr>
        <w:spacing w:after="0" w:line="276" w:lineRule="auto"/>
        <w:jc w:val="both"/>
        <w:rPr>
          <w:rFonts w:ascii="Times New Roman" w:hAnsi="Times New Roman" w:cs="Times New Roman"/>
          <w:sz w:val="24"/>
          <w:szCs w:val="24"/>
          <w:lang w:val="en-US"/>
        </w:rPr>
      </w:pPr>
    </w:p>
    <w:p w14:paraId="28DB64D0" w14:textId="194156BE" w:rsidR="00766847" w:rsidRPr="001B7EDF" w:rsidRDefault="00766847" w:rsidP="00766847">
      <w:pPr>
        <w:spacing w:after="0" w:line="276" w:lineRule="auto"/>
        <w:jc w:val="both"/>
        <w:rPr>
          <w:rFonts w:ascii="Times New Roman" w:hAnsi="Times New Roman" w:cs="Times New Roman"/>
          <w:sz w:val="24"/>
          <w:szCs w:val="24"/>
          <w:lang w:val="en-US"/>
        </w:rPr>
      </w:pPr>
    </w:p>
    <w:p w14:paraId="72DEFB72" w14:textId="77777777" w:rsidR="00766847" w:rsidRPr="001B7EDF" w:rsidRDefault="00766847" w:rsidP="00766847">
      <w:pPr>
        <w:spacing w:after="0" w:line="276" w:lineRule="auto"/>
        <w:jc w:val="both"/>
        <w:rPr>
          <w:rFonts w:ascii="Times New Roman" w:hAnsi="Times New Roman" w:cs="Times New Roman"/>
          <w:sz w:val="24"/>
          <w:szCs w:val="24"/>
          <w:lang w:val="en-US"/>
        </w:rPr>
      </w:pPr>
    </w:p>
    <w:p w14:paraId="325A682A" w14:textId="2F43C234" w:rsidR="008C337B" w:rsidRPr="006F6365" w:rsidRDefault="006F6365" w:rsidP="00CB34BE">
      <w:pPr>
        <w:spacing w:after="0" w:line="276" w:lineRule="auto"/>
        <w:jc w:val="both"/>
        <w:rPr>
          <w:rFonts w:ascii="Times New Roman" w:hAnsi="Times New Roman" w:cs="Times New Roman"/>
          <w:b/>
          <w:bCs/>
          <w:sz w:val="24"/>
          <w:szCs w:val="24"/>
          <w:lang w:val="en-US"/>
        </w:rPr>
      </w:pPr>
      <w:r w:rsidRPr="006F6365">
        <w:rPr>
          <w:rFonts w:ascii="Times New Roman" w:hAnsi="Times New Roman" w:cs="Times New Roman"/>
          <w:b/>
          <w:bCs/>
          <w:sz w:val="24"/>
          <w:szCs w:val="24"/>
          <w:lang w:val="en-US"/>
        </w:rPr>
        <w:t>References</w:t>
      </w:r>
    </w:p>
    <w:p w14:paraId="0DB3537C" w14:textId="77777777" w:rsidR="006F6365" w:rsidRPr="001B7EDF" w:rsidRDefault="006F6365" w:rsidP="00CB34BE">
      <w:pPr>
        <w:spacing w:after="0" w:line="276" w:lineRule="auto"/>
        <w:jc w:val="both"/>
        <w:rPr>
          <w:rFonts w:ascii="Times New Roman" w:hAnsi="Times New Roman" w:cs="Times New Roman"/>
          <w:sz w:val="24"/>
          <w:szCs w:val="24"/>
          <w:lang w:val="en-US"/>
        </w:rPr>
      </w:pPr>
    </w:p>
    <w:p w14:paraId="099140CD" w14:textId="3D11BE85" w:rsidR="00114FE7" w:rsidRPr="00BD6D0C" w:rsidRDefault="00114FE7" w:rsidP="001B7EDF">
      <w:pPr>
        <w:spacing w:after="120" w:line="240" w:lineRule="auto"/>
        <w:ind w:left="851" w:hanging="851"/>
        <w:contextualSpacing/>
        <w:jc w:val="both"/>
        <w:rPr>
          <w:rFonts w:ascii="Times New Roman" w:eastAsia="Times New Roman" w:hAnsi="Times New Roman" w:cs="Times New Roman"/>
          <w:sz w:val="24"/>
          <w:szCs w:val="24"/>
          <w:lang w:val="en-US"/>
        </w:rPr>
      </w:pPr>
      <w:r w:rsidRPr="00BD6D0C">
        <w:rPr>
          <w:rFonts w:ascii="Times New Roman" w:eastAsia="Times New Roman" w:hAnsi="Times New Roman" w:cs="Times New Roman"/>
          <w:sz w:val="24"/>
          <w:szCs w:val="24"/>
          <w:lang w:val="en-US"/>
        </w:rPr>
        <w:t>Bašnáková</w:t>
      </w:r>
      <w:r w:rsidR="000C27B6" w:rsidRPr="00BD6D0C">
        <w:rPr>
          <w:rFonts w:ascii="Times New Roman" w:eastAsia="Times New Roman" w:hAnsi="Times New Roman" w:cs="Times New Roman"/>
          <w:sz w:val="24"/>
          <w:szCs w:val="24"/>
          <w:lang w:val="en-US"/>
        </w:rPr>
        <w:t>,</w:t>
      </w:r>
      <w:r w:rsidRPr="00BD6D0C">
        <w:rPr>
          <w:rFonts w:ascii="Times New Roman" w:eastAsia="Times New Roman" w:hAnsi="Times New Roman" w:cs="Times New Roman"/>
          <w:sz w:val="24"/>
          <w:szCs w:val="24"/>
          <w:lang w:val="en-US"/>
        </w:rPr>
        <w:t xml:space="preserve"> J</w:t>
      </w:r>
      <w:r w:rsidR="000C27B6" w:rsidRPr="00BD6D0C">
        <w:rPr>
          <w:rFonts w:ascii="Times New Roman" w:eastAsia="Times New Roman" w:hAnsi="Times New Roman" w:cs="Times New Roman"/>
          <w:sz w:val="24"/>
          <w:szCs w:val="24"/>
          <w:lang w:val="en-US"/>
        </w:rPr>
        <w:t>.</w:t>
      </w:r>
      <w:r w:rsidRPr="00BD6D0C">
        <w:rPr>
          <w:rFonts w:ascii="Times New Roman" w:eastAsia="Times New Roman" w:hAnsi="Times New Roman" w:cs="Times New Roman"/>
          <w:sz w:val="24"/>
          <w:szCs w:val="24"/>
          <w:lang w:val="en-US"/>
        </w:rPr>
        <w:t>, Weber</w:t>
      </w:r>
      <w:r w:rsidR="000C27B6" w:rsidRPr="00BD6D0C">
        <w:rPr>
          <w:rFonts w:ascii="Times New Roman" w:eastAsia="Times New Roman" w:hAnsi="Times New Roman" w:cs="Times New Roman"/>
          <w:sz w:val="24"/>
          <w:szCs w:val="24"/>
          <w:lang w:val="en-US"/>
        </w:rPr>
        <w:t>,</w:t>
      </w:r>
      <w:r w:rsidRPr="00BD6D0C">
        <w:rPr>
          <w:rFonts w:ascii="Times New Roman" w:eastAsia="Times New Roman" w:hAnsi="Times New Roman" w:cs="Times New Roman"/>
          <w:sz w:val="24"/>
          <w:szCs w:val="24"/>
          <w:lang w:val="en-US"/>
        </w:rPr>
        <w:t xml:space="preserve"> K</w:t>
      </w:r>
      <w:r w:rsidR="000C27B6" w:rsidRPr="00BD6D0C">
        <w:rPr>
          <w:rFonts w:ascii="Times New Roman" w:eastAsia="Times New Roman" w:hAnsi="Times New Roman" w:cs="Times New Roman"/>
          <w:sz w:val="24"/>
          <w:szCs w:val="24"/>
          <w:lang w:val="en-US"/>
        </w:rPr>
        <w:t>.</w:t>
      </w:r>
      <w:r w:rsidRPr="00BD6D0C">
        <w:rPr>
          <w:rFonts w:ascii="Times New Roman" w:eastAsia="Times New Roman" w:hAnsi="Times New Roman" w:cs="Times New Roman"/>
          <w:sz w:val="24"/>
          <w:szCs w:val="24"/>
          <w:lang w:val="en-US"/>
        </w:rPr>
        <w:t>, Petersson</w:t>
      </w:r>
      <w:r w:rsidR="000C27B6" w:rsidRPr="00BD6D0C">
        <w:rPr>
          <w:rFonts w:ascii="Times New Roman" w:eastAsia="Times New Roman" w:hAnsi="Times New Roman" w:cs="Times New Roman"/>
          <w:sz w:val="24"/>
          <w:szCs w:val="24"/>
          <w:lang w:val="en-US"/>
        </w:rPr>
        <w:t>,</w:t>
      </w:r>
      <w:r w:rsidRPr="00BD6D0C">
        <w:rPr>
          <w:rFonts w:ascii="Times New Roman" w:eastAsia="Times New Roman" w:hAnsi="Times New Roman" w:cs="Times New Roman"/>
          <w:sz w:val="24"/>
          <w:szCs w:val="24"/>
          <w:lang w:val="en-US"/>
        </w:rPr>
        <w:t xml:space="preserve"> K</w:t>
      </w:r>
      <w:r w:rsidR="000C27B6" w:rsidRPr="00BD6D0C">
        <w:rPr>
          <w:rFonts w:ascii="Times New Roman" w:eastAsia="Times New Roman" w:hAnsi="Times New Roman" w:cs="Times New Roman"/>
          <w:sz w:val="24"/>
          <w:szCs w:val="24"/>
          <w:lang w:val="en-US"/>
        </w:rPr>
        <w:t>.</w:t>
      </w:r>
      <w:r w:rsidRPr="00BD6D0C">
        <w:rPr>
          <w:rFonts w:ascii="Times New Roman" w:eastAsia="Times New Roman" w:hAnsi="Times New Roman" w:cs="Times New Roman"/>
          <w:sz w:val="24"/>
          <w:szCs w:val="24"/>
          <w:lang w:val="en-US"/>
        </w:rPr>
        <w:t>M</w:t>
      </w:r>
      <w:r w:rsidR="000C27B6" w:rsidRPr="00BD6D0C">
        <w:rPr>
          <w:rFonts w:ascii="Times New Roman" w:eastAsia="Times New Roman" w:hAnsi="Times New Roman" w:cs="Times New Roman"/>
          <w:sz w:val="24"/>
          <w:szCs w:val="24"/>
          <w:lang w:val="en-US"/>
        </w:rPr>
        <w:t>.</w:t>
      </w:r>
      <w:r w:rsidRPr="00BD6D0C">
        <w:rPr>
          <w:rFonts w:ascii="Times New Roman" w:eastAsia="Times New Roman" w:hAnsi="Times New Roman" w:cs="Times New Roman"/>
          <w:sz w:val="24"/>
          <w:szCs w:val="24"/>
          <w:lang w:val="en-US"/>
        </w:rPr>
        <w:t>, van Berkum</w:t>
      </w:r>
      <w:r w:rsidR="000C27B6" w:rsidRPr="00BD6D0C">
        <w:rPr>
          <w:rFonts w:ascii="Times New Roman" w:eastAsia="Times New Roman" w:hAnsi="Times New Roman" w:cs="Times New Roman"/>
          <w:sz w:val="24"/>
          <w:szCs w:val="24"/>
          <w:lang w:val="en-US"/>
        </w:rPr>
        <w:t>,</w:t>
      </w:r>
      <w:r w:rsidRPr="00BD6D0C">
        <w:rPr>
          <w:rFonts w:ascii="Times New Roman" w:eastAsia="Times New Roman" w:hAnsi="Times New Roman" w:cs="Times New Roman"/>
          <w:sz w:val="24"/>
          <w:szCs w:val="24"/>
          <w:lang w:val="en-US"/>
        </w:rPr>
        <w:t xml:space="preserve"> J</w:t>
      </w:r>
      <w:r w:rsidR="000C27B6" w:rsidRPr="00BD6D0C">
        <w:rPr>
          <w:rFonts w:ascii="Times New Roman" w:eastAsia="Times New Roman" w:hAnsi="Times New Roman" w:cs="Times New Roman"/>
          <w:sz w:val="24"/>
          <w:szCs w:val="24"/>
          <w:lang w:val="en-US"/>
        </w:rPr>
        <w:t>.</w:t>
      </w:r>
      <w:r w:rsidRPr="00BD6D0C">
        <w:rPr>
          <w:rFonts w:ascii="Times New Roman" w:eastAsia="Times New Roman" w:hAnsi="Times New Roman" w:cs="Times New Roman"/>
          <w:sz w:val="24"/>
          <w:szCs w:val="24"/>
          <w:lang w:val="en-US"/>
        </w:rPr>
        <w:t>, Hagoort</w:t>
      </w:r>
      <w:r w:rsidR="000C27B6" w:rsidRPr="00BD6D0C">
        <w:rPr>
          <w:rFonts w:ascii="Times New Roman" w:eastAsia="Times New Roman" w:hAnsi="Times New Roman" w:cs="Times New Roman"/>
          <w:sz w:val="24"/>
          <w:szCs w:val="24"/>
          <w:lang w:val="en-US"/>
        </w:rPr>
        <w:t>,</w:t>
      </w:r>
      <w:r w:rsidRPr="00BD6D0C">
        <w:rPr>
          <w:rFonts w:ascii="Times New Roman" w:eastAsia="Times New Roman" w:hAnsi="Times New Roman" w:cs="Times New Roman"/>
          <w:sz w:val="24"/>
          <w:szCs w:val="24"/>
          <w:lang w:val="en-US"/>
        </w:rPr>
        <w:t xml:space="preserve"> P. </w:t>
      </w:r>
      <w:r w:rsidR="000C27B6" w:rsidRPr="00BD6D0C">
        <w:rPr>
          <w:rFonts w:ascii="Times New Roman" w:eastAsia="Times New Roman" w:hAnsi="Times New Roman" w:cs="Times New Roman"/>
          <w:sz w:val="24"/>
          <w:szCs w:val="24"/>
          <w:lang w:val="en-US"/>
        </w:rPr>
        <w:t xml:space="preserve">(2014) </w:t>
      </w:r>
      <w:r w:rsidRPr="00BD6D0C">
        <w:rPr>
          <w:rFonts w:ascii="Times New Roman" w:eastAsia="Times New Roman" w:hAnsi="Times New Roman" w:cs="Times New Roman"/>
          <w:sz w:val="24"/>
          <w:szCs w:val="24"/>
          <w:lang w:val="en-US"/>
        </w:rPr>
        <w:t xml:space="preserve">Beyond the language given: the neural correlates of inferring speaker meaning. </w:t>
      </w:r>
      <w:r w:rsidRPr="00BD6D0C">
        <w:rPr>
          <w:rFonts w:ascii="Times New Roman" w:eastAsia="Times New Roman" w:hAnsi="Times New Roman" w:cs="Times New Roman"/>
          <w:i/>
          <w:iCs/>
          <w:sz w:val="24"/>
          <w:szCs w:val="24"/>
          <w:lang w:val="en-US"/>
        </w:rPr>
        <w:t>Cereb Cortex</w:t>
      </w:r>
      <w:r w:rsidR="000C27B6" w:rsidRPr="00BD6D0C">
        <w:rPr>
          <w:rFonts w:ascii="Times New Roman" w:eastAsia="Times New Roman" w:hAnsi="Times New Roman" w:cs="Times New Roman"/>
          <w:sz w:val="24"/>
          <w:szCs w:val="24"/>
          <w:lang w:val="en-US"/>
        </w:rPr>
        <w:t xml:space="preserve">, </w:t>
      </w:r>
      <w:r w:rsidRPr="00BD6D0C">
        <w:rPr>
          <w:rFonts w:ascii="Times New Roman" w:eastAsia="Times New Roman" w:hAnsi="Times New Roman" w:cs="Times New Roman"/>
          <w:sz w:val="24"/>
          <w:szCs w:val="24"/>
          <w:lang w:val="en-US"/>
        </w:rPr>
        <w:t>24(10)</w:t>
      </w:r>
      <w:r w:rsidR="000C27B6" w:rsidRPr="00BD6D0C">
        <w:rPr>
          <w:rFonts w:ascii="Times New Roman" w:eastAsia="Times New Roman" w:hAnsi="Times New Roman" w:cs="Times New Roman"/>
          <w:sz w:val="24"/>
          <w:szCs w:val="24"/>
          <w:lang w:val="en-US"/>
        </w:rPr>
        <w:t xml:space="preserve">, </w:t>
      </w:r>
      <w:r w:rsidRPr="00BD6D0C">
        <w:rPr>
          <w:rFonts w:ascii="Times New Roman" w:eastAsia="Times New Roman" w:hAnsi="Times New Roman" w:cs="Times New Roman"/>
          <w:sz w:val="24"/>
          <w:szCs w:val="24"/>
          <w:lang w:val="en-US"/>
        </w:rPr>
        <w:t>2572-</w:t>
      </w:r>
      <w:r w:rsidR="000C27B6" w:rsidRPr="00BD6D0C">
        <w:rPr>
          <w:rFonts w:ascii="Times New Roman" w:eastAsia="Times New Roman" w:hAnsi="Times New Roman" w:cs="Times New Roman"/>
          <w:sz w:val="24"/>
          <w:szCs w:val="24"/>
          <w:lang w:val="en-US"/>
        </w:rPr>
        <w:t>2578</w:t>
      </w:r>
      <w:r w:rsidRPr="00BD6D0C">
        <w:rPr>
          <w:rFonts w:ascii="Times New Roman" w:eastAsia="Times New Roman" w:hAnsi="Times New Roman" w:cs="Times New Roman"/>
          <w:sz w:val="24"/>
          <w:szCs w:val="24"/>
          <w:lang w:val="en-US"/>
        </w:rPr>
        <w:t>.</w:t>
      </w:r>
    </w:p>
    <w:p w14:paraId="6ED5200E" w14:textId="5C810CBE" w:rsidR="009D498E" w:rsidRPr="00BD6D0C" w:rsidRDefault="009D498E" w:rsidP="001B7EDF">
      <w:pPr>
        <w:spacing w:after="120" w:line="240" w:lineRule="auto"/>
        <w:ind w:left="851" w:hanging="851"/>
        <w:contextualSpacing/>
        <w:jc w:val="both"/>
        <w:rPr>
          <w:rFonts w:ascii="Times New Roman" w:hAnsi="Times New Roman" w:cs="Times New Roman"/>
          <w:color w:val="000000"/>
          <w:sz w:val="24"/>
          <w:szCs w:val="24"/>
          <w:lang w:val="en-US"/>
        </w:rPr>
      </w:pPr>
      <w:r w:rsidRPr="000C0B25">
        <w:rPr>
          <w:rFonts w:ascii="Times New Roman" w:hAnsi="Times New Roman" w:cs="Times New Roman"/>
          <w:color w:val="000000"/>
          <w:sz w:val="24"/>
          <w:szCs w:val="24"/>
          <w:lang w:val="en-US"/>
        </w:rPr>
        <w:t>Brocca, N., Borowiec, E.</w:t>
      </w:r>
      <w:r w:rsidRPr="000C0B25">
        <w:rPr>
          <w:rFonts w:ascii="Times New Roman" w:hAnsi="Times New Roman" w:cs="Times New Roman"/>
          <w:i/>
          <w:color w:val="000000"/>
          <w:sz w:val="24"/>
          <w:szCs w:val="24"/>
          <w:lang w:val="en-US"/>
        </w:rPr>
        <w:t xml:space="preserve"> </w:t>
      </w:r>
      <w:r w:rsidRPr="000C0B25">
        <w:rPr>
          <w:rFonts w:ascii="Times New Roman" w:hAnsi="Times New Roman" w:cs="Times New Roman"/>
          <w:color w:val="000000"/>
          <w:sz w:val="24"/>
          <w:szCs w:val="24"/>
          <w:lang w:val="en-US"/>
        </w:rPr>
        <w:t xml:space="preserve">&amp; Masia, V. (2020). </w:t>
      </w:r>
      <w:r w:rsidRPr="00BD6D0C">
        <w:rPr>
          <w:rFonts w:ascii="Times New Roman" w:hAnsi="Times New Roman" w:cs="Times New Roman"/>
          <w:color w:val="000000"/>
          <w:sz w:val="24"/>
          <w:szCs w:val="24"/>
          <w:lang w:val="en-US"/>
        </w:rPr>
        <w:t xml:space="preserve">Didactics of pragmatics as a way to improve social media literacy: An experiment proposal with Polish and Italian students in L1. </w:t>
      </w:r>
      <w:r w:rsidRPr="00BD6D0C">
        <w:rPr>
          <w:rFonts w:ascii="Times New Roman" w:hAnsi="Times New Roman" w:cs="Times New Roman"/>
          <w:i/>
          <w:color w:val="000000"/>
          <w:sz w:val="24"/>
          <w:szCs w:val="24"/>
          <w:lang w:val="en-US"/>
        </w:rPr>
        <w:t>heiEDUCATION Journal</w:t>
      </w:r>
      <w:r w:rsidRPr="00BD6D0C">
        <w:rPr>
          <w:rFonts w:ascii="Times New Roman" w:hAnsi="Times New Roman" w:cs="Times New Roman"/>
          <w:iCs/>
          <w:color w:val="000000"/>
          <w:sz w:val="24"/>
          <w:szCs w:val="24"/>
          <w:lang w:val="en-US"/>
        </w:rPr>
        <w:t>,</w:t>
      </w:r>
      <w:r w:rsidRPr="00BD6D0C">
        <w:rPr>
          <w:rFonts w:ascii="Times New Roman" w:hAnsi="Times New Roman" w:cs="Times New Roman"/>
          <w:color w:val="000000"/>
          <w:sz w:val="24"/>
          <w:szCs w:val="24"/>
          <w:lang w:val="en-US"/>
        </w:rPr>
        <w:t xml:space="preserve"> 5, 81-107.</w:t>
      </w:r>
    </w:p>
    <w:p w14:paraId="4760A914" w14:textId="688F9625" w:rsidR="00124502" w:rsidRPr="00BD6D0C" w:rsidRDefault="00124502" w:rsidP="001B7EDF">
      <w:pPr>
        <w:spacing w:after="120" w:line="240" w:lineRule="auto"/>
        <w:ind w:left="851" w:hanging="851"/>
        <w:contextualSpacing/>
        <w:jc w:val="both"/>
        <w:rPr>
          <w:rFonts w:ascii="Times New Roman" w:eastAsia="Times New Roman" w:hAnsi="Times New Roman" w:cs="Times New Roman"/>
          <w:sz w:val="24"/>
          <w:szCs w:val="24"/>
          <w:lang w:val="en-US"/>
        </w:rPr>
      </w:pPr>
      <w:r w:rsidRPr="00BD6D0C">
        <w:rPr>
          <w:rFonts w:ascii="Times New Roman" w:eastAsia="Times New Roman" w:hAnsi="Times New Roman" w:cs="Times New Roman"/>
          <w:sz w:val="24"/>
          <w:szCs w:val="24"/>
          <w:lang w:val="en-US"/>
        </w:rPr>
        <w:t>Brown, P., &amp; Levinson, S. C. (1987). Politeness: Some universals in language usage (Vol. 4). Cambridge university press.</w:t>
      </w:r>
    </w:p>
    <w:p w14:paraId="4A242ECD" w14:textId="0AB70E4E" w:rsidR="00BC06C6" w:rsidRPr="00BD6D0C" w:rsidRDefault="00BC06C6" w:rsidP="001B7EDF">
      <w:pPr>
        <w:spacing w:after="120" w:line="240" w:lineRule="auto"/>
        <w:ind w:left="851" w:hanging="851"/>
        <w:contextualSpacing/>
        <w:jc w:val="both"/>
        <w:rPr>
          <w:rFonts w:ascii="Times New Roman" w:hAnsi="Times New Roman" w:cs="Times New Roman"/>
          <w:color w:val="000000"/>
          <w:sz w:val="24"/>
          <w:szCs w:val="24"/>
          <w:lang w:val="en-US"/>
        </w:rPr>
      </w:pPr>
      <w:r w:rsidRPr="00BD6D0C">
        <w:rPr>
          <w:rFonts w:ascii="Times New Roman" w:hAnsi="Times New Roman" w:cs="Times New Roman"/>
          <w:color w:val="000000"/>
          <w:sz w:val="24"/>
          <w:szCs w:val="24"/>
          <w:lang w:val="en-US"/>
        </w:rPr>
        <w:t>Bruno, K. J. (1977). Training the distinction of pragmatic implications from direct assertions in adolescents and adults. MA Thesis. Kansas State University.</w:t>
      </w:r>
    </w:p>
    <w:p w14:paraId="22D571D6" w14:textId="3EF327FB" w:rsidR="0038790F" w:rsidRPr="005F4841" w:rsidRDefault="0038790F" w:rsidP="001B7EDF">
      <w:pPr>
        <w:spacing w:after="120" w:line="240" w:lineRule="auto"/>
        <w:ind w:left="851" w:hanging="851"/>
        <w:contextualSpacing/>
        <w:jc w:val="both"/>
        <w:rPr>
          <w:rFonts w:ascii="Times New Roman" w:hAnsi="Times New Roman" w:cs="Times New Roman"/>
          <w:color w:val="000000"/>
          <w:sz w:val="24"/>
          <w:szCs w:val="24"/>
          <w:lang w:val="en-US"/>
        </w:rPr>
      </w:pPr>
      <w:r w:rsidRPr="00BD6D0C">
        <w:rPr>
          <w:rFonts w:ascii="Times New Roman" w:hAnsi="Times New Roman" w:cs="Times New Roman"/>
          <w:color w:val="000000"/>
          <w:sz w:val="24"/>
          <w:szCs w:val="24"/>
          <w:lang w:val="en-US"/>
        </w:rPr>
        <w:t xml:space="preserve">Bruno, K. J. &amp; Harris, R.J. (1980). The effect of repetition on the discrimination of asserted and implied claims in advertising. </w:t>
      </w:r>
      <w:r w:rsidRPr="005F4841">
        <w:rPr>
          <w:rFonts w:ascii="Times New Roman" w:hAnsi="Times New Roman" w:cs="Times New Roman"/>
          <w:i/>
          <w:color w:val="000000"/>
          <w:sz w:val="24"/>
          <w:szCs w:val="24"/>
          <w:lang w:val="en-US"/>
        </w:rPr>
        <w:t>Applied Psycholinguistics</w:t>
      </w:r>
      <w:r w:rsidRPr="005F4841">
        <w:rPr>
          <w:rFonts w:ascii="Times New Roman" w:hAnsi="Times New Roman" w:cs="Times New Roman"/>
          <w:color w:val="000000"/>
          <w:sz w:val="24"/>
          <w:szCs w:val="24"/>
          <w:lang w:val="en-US"/>
        </w:rPr>
        <w:t>, 1(3), 307-321.</w:t>
      </w:r>
    </w:p>
    <w:p w14:paraId="1F05D5CF" w14:textId="0C51C97B" w:rsidR="001C4C96" w:rsidRPr="001B7EDF" w:rsidRDefault="001C4C96" w:rsidP="001B7EDF">
      <w:pPr>
        <w:spacing w:after="120" w:line="240" w:lineRule="auto"/>
        <w:ind w:left="851" w:hanging="851"/>
        <w:contextualSpacing/>
        <w:jc w:val="both"/>
        <w:rPr>
          <w:rFonts w:ascii="Times New Roman" w:hAnsi="Times New Roman" w:cs="Times New Roman"/>
          <w:sz w:val="24"/>
          <w:szCs w:val="24"/>
          <w:lang w:val="en-US"/>
        </w:rPr>
      </w:pPr>
      <w:r w:rsidRPr="00506F51">
        <w:rPr>
          <w:rFonts w:ascii="Times New Roman" w:hAnsi="Times New Roman" w:cs="Times New Roman"/>
          <w:sz w:val="24"/>
          <w:szCs w:val="24"/>
          <w:lang w:val="en-US"/>
        </w:rPr>
        <w:t>Burmester</w:t>
      </w:r>
      <w:r w:rsidR="00BD6D0C" w:rsidRPr="00506F51">
        <w:rPr>
          <w:rFonts w:ascii="Times New Roman" w:hAnsi="Times New Roman" w:cs="Times New Roman"/>
          <w:sz w:val="24"/>
          <w:szCs w:val="24"/>
          <w:lang w:val="en-US"/>
        </w:rPr>
        <w:t>, J., Spalek, K. &amp;</w:t>
      </w:r>
      <w:r w:rsidR="00693C8D" w:rsidRPr="00506F51">
        <w:rPr>
          <w:rFonts w:ascii="Times New Roman" w:hAnsi="Times New Roman" w:cs="Times New Roman"/>
          <w:sz w:val="24"/>
          <w:szCs w:val="24"/>
          <w:lang w:val="en-US"/>
        </w:rPr>
        <w:t xml:space="preserve"> </w:t>
      </w:r>
      <w:r w:rsidR="00BD6D0C" w:rsidRPr="00506F51">
        <w:rPr>
          <w:rFonts w:ascii="Times New Roman" w:hAnsi="Times New Roman" w:cs="Times New Roman"/>
          <w:sz w:val="24"/>
          <w:szCs w:val="24"/>
          <w:lang w:val="en-US"/>
        </w:rPr>
        <w:t xml:space="preserve">Wartenburger, </w:t>
      </w:r>
      <w:r w:rsidR="00693C8D" w:rsidRPr="00506F51">
        <w:rPr>
          <w:rFonts w:ascii="Times New Roman" w:hAnsi="Times New Roman" w:cs="Times New Roman"/>
          <w:sz w:val="24"/>
          <w:szCs w:val="24"/>
          <w:lang w:val="en-US"/>
        </w:rPr>
        <w:t>I.</w:t>
      </w:r>
      <w:r w:rsidRPr="00506F51">
        <w:rPr>
          <w:rFonts w:ascii="Times New Roman" w:hAnsi="Times New Roman" w:cs="Times New Roman"/>
          <w:sz w:val="24"/>
          <w:szCs w:val="24"/>
          <w:lang w:val="en-US"/>
        </w:rPr>
        <w:t xml:space="preserve"> </w:t>
      </w:r>
      <w:r w:rsidR="00693C8D" w:rsidRPr="00506F51">
        <w:rPr>
          <w:rFonts w:ascii="Times New Roman" w:hAnsi="Times New Roman" w:cs="Times New Roman"/>
          <w:sz w:val="24"/>
          <w:szCs w:val="24"/>
          <w:lang w:val="en-US"/>
        </w:rPr>
        <w:t>(</w:t>
      </w:r>
      <w:r w:rsidRPr="00506F51">
        <w:rPr>
          <w:rFonts w:ascii="Times New Roman" w:hAnsi="Times New Roman" w:cs="Times New Roman"/>
          <w:sz w:val="24"/>
          <w:szCs w:val="24"/>
          <w:lang w:val="en-US"/>
        </w:rPr>
        <w:t>2014</w:t>
      </w:r>
      <w:r w:rsidR="00693C8D" w:rsidRPr="00506F51">
        <w:rPr>
          <w:rFonts w:ascii="Times New Roman" w:hAnsi="Times New Roman" w:cs="Times New Roman"/>
          <w:sz w:val="24"/>
          <w:szCs w:val="24"/>
          <w:lang w:val="en-US"/>
        </w:rPr>
        <w:t>). Context</w:t>
      </w:r>
      <w:r w:rsidR="00693C8D">
        <w:rPr>
          <w:rFonts w:ascii="Times New Roman" w:hAnsi="Times New Roman" w:cs="Times New Roman"/>
          <w:sz w:val="24"/>
          <w:szCs w:val="24"/>
          <w:lang w:val="en-US"/>
        </w:rPr>
        <w:t xml:space="preserve"> updating duting sentence comprehension: The effect of aboutness topic. </w:t>
      </w:r>
      <w:r w:rsidR="00693C8D" w:rsidRPr="00693C8D">
        <w:rPr>
          <w:rFonts w:ascii="Times New Roman" w:hAnsi="Times New Roman" w:cs="Times New Roman"/>
          <w:i/>
          <w:iCs/>
          <w:sz w:val="24"/>
          <w:szCs w:val="24"/>
          <w:lang w:val="en-US"/>
        </w:rPr>
        <w:t>Brain and Language</w:t>
      </w:r>
      <w:r w:rsidR="00693C8D">
        <w:rPr>
          <w:rFonts w:ascii="Times New Roman" w:hAnsi="Times New Roman" w:cs="Times New Roman"/>
          <w:sz w:val="24"/>
          <w:szCs w:val="24"/>
          <w:lang w:val="en-US"/>
        </w:rPr>
        <w:t>, 137: 62-76.</w:t>
      </w:r>
    </w:p>
    <w:p w14:paraId="23FE4EDF" w14:textId="47B5EEDE" w:rsidR="00D52A49" w:rsidRPr="00BD6D0C" w:rsidRDefault="00D52A49" w:rsidP="001B7EDF">
      <w:pPr>
        <w:spacing w:after="120" w:line="240" w:lineRule="auto"/>
        <w:ind w:left="851" w:hanging="851"/>
        <w:contextualSpacing/>
        <w:jc w:val="both"/>
        <w:rPr>
          <w:rFonts w:ascii="Times New Roman" w:eastAsia="Times New Roman" w:hAnsi="Times New Roman" w:cs="Times New Roman"/>
          <w:sz w:val="24"/>
          <w:szCs w:val="24"/>
          <w:lang w:val="en-US"/>
        </w:rPr>
      </w:pPr>
      <w:r w:rsidRPr="00BD6D0C">
        <w:rPr>
          <w:rFonts w:ascii="Times New Roman" w:eastAsia="Times New Roman" w:hAnsi="Times New Roman" w:cs="Times New Roman"/>
          <w:sz w:val="24"/>
          <w:szCs w:val="24"/>
          <w:lang w:val="en-US"/>
        </w:rPr>
        <w:t>Channell, J. (1985). Vagueness as a conversational strategy. Nottingham Linguistic Circular, 14, 3</w:t>
      </w:r>
      <w:r w:rsidR="000C27B6" w:rsidRPr="00BD6D0C">
        <w:rPr>
          <w:rFonts w:ascii="Times New Roman" w:eastAsia="Times New Roman" w:hAnsi="Times New Roman" w:cs="Times New Roman"/>
          <w:sz w:val="24"/>
          <w:szCs w:val="24"/>
          <w:lang w:val="en-US"/>
        </w:rPr>
        <w:t>-</w:t>
      </w:r>
      <w:r w:rsidRPr="00BD6D0C">
        <w:rPr>
          <w:rFonts w:ascii="Times New Roman" w:eastAsia="Times New Roman" w:hAnsi="Times New Roman" w:cs="Times New Roman"/>
          <w:sz w:val="24"/>
          <w:szCs w:val="24"/>
          <w:lang w:val="en-US"/>
        </w:rPr>
        <w:t>24.</w:t>
      </w:r>
    </w:p>
    <w:p w14:paraId="75C40064" w14:textId="4F71E072" w:rsidR="00D52A49" w:rsidRPr="00BD6D0C" w:rsidRDefault="00D52A49" w:rsidP="001B7EDF">
      <w:pPr>
        <w:spacing w:after="120" w:line="240" w:lineRule="auto"/>
        <w:ind w:left="851" w:hanging="851"/>
        <w:contextualSpacing/>
        <w:jc w:val="both"/>
        <w:rPr>
          <w:rFonts w:ascii="Times New Roman" w:eastAsia="Times New Roman" w:hAnsi="Times New Roman" w:cs="Times New Roman"/>
          <w:sz w:val="24"/>
          <w:szCs w:val="24"/>
          <w:lang w:val="en-US"/>
        </w:rPr>
      </w:pPr>
      <w:r w:rsidRPr="00BD6D0C">
        <w:rPr>
          <w:rFonts w:ascii="Times New Roman" w:eastAsia="Times New Roman" w:hAnsi="Times New Roman" w:cs="Times New Roman"/>
          <w:sz w:val="24"/>
          <w:szCs w:val="24"/>
          <w:lang w:val="en-US"/>
        </w:rPr>
        <w:t>Channell, J. (1994). Vague Language. Oxford University Press.</w:t>
      </w:r>
    </w:p>
    <w:p w14:paraId="7B89E848" w14:textId="42F542F6" w:rsidR="000C5A59" w:rsidRPr="001B7EDF" w:rsidRDefault="000C5A59" w:rsidP="001B7EDF">
      <w:pPr>
        <w:spacing w:after="120" w:line="240" w:lineRule="auto"/>
        <w:ind w:left="851" w:hanging="851"/>
        <w:contextualSpacing/>
        <w:jc w:val="both"/>
        <w:rPr>
          <w:rFonts w:ascii="Times New Roman" w:eastAsia="Times New Roman" w:hAnsi="Times New Roman" w:cs="Times New Roman"/>
          <w:sz w:val="24"/>
          <w:szCs w:val="24"/>
          <w:lang w:val="fr-FR"/>
        </w:rPr>
      </w:pPr>
      <w:r w:rsidRPr="001B7EDF">
        <w:rPr>
          <w:rFonts w:ascii="Times New Roman" w:eastAsia="Times New Roman" w:hAnsi="Times New Roman" w:cs="Times New Roman"/>
          <w:sz w:val="24"/>
          <w:szCs w:val="24"/>
          <w:lang w:val="fr-FR"/>
        </w:rPr>
        <w:t>Charaudeau, P. (2005)</w:t>
      </w:r>
      <w:r w:rsidR="000C27B6" w:rsidRPr="001B7EDF">
        <w:rPr>
          <w:rFonts w:ascii="Times New Roman" w:eastAsia="Times New Roman" w:hAnsi="Times New Roman" w:cs="Times New Roman"/>
          <w:sz w:val="24"/>
          <w:szCs w:val="24"/>
          <w:lang w:val="fr-FR"/>
        </w:rPr>
        <w:t>.</w:t>
      </w:r>
      <w:r w:rsidRPr="001B7EDF">
        <w:rPr>
          <w:rFonts w:ascii="Times New Roman" w:eastAsia="Times New Roman" w:hAnsi="Times New Roman" w:cs="Times New Roman"/>
          <w:sz w:val="24"/>
          <w:szCs w:val="24"/>
          <w:lang w:val="fr-FR"/>
        </w:rPr>
        <w:t xml:space="preserve"> Le discours politique. Les masques du pouvoir, Paris, Vuibert.</w:t>
      </w:r>
    </w:p>
    <w:p w14:paraId="7EEA25FC" w14:textId="3BE8D4D1" w:rsidR="00154344" w:rsidRPr="001B7EDF" w:rsidRDefault="00154344" w:rsidP="001B7EDF">
      <w:pPr>
        <w:spacing w:after="120" w:line="240" w:lineRule="auto"/>
        <w:ind w:left="851" w:hanging="851"/>
        <w:contextualSpacing/>
        <w:jc w:val="both"/>
        <w:rPr>
          <w:rFonts w:ascii="Times New Roman" w:eastAsia="Times New Roman" w:hAnsi="Times New Roman" w:cs="Times New Roman"/>
          <w:sz w:val="24"/>
          <w:szCs w:val="24"/>
        </w:rPr>
      </w:pPr>
      <w:r w:rsidRPr="00BD6D0C">
        <w:rPr>
          <w:rFonts w:ascii="Times New Roman" w:eastAsia="Times New Roman" w:hAnsi="Times New Roman" w:cs="Times New Roman"/>
          <w:sz w:val="24"/>
          <w:szCs w:val="24"/>
          <w:lang w:val="en-US"/>
        </w:rPr>
        <w:t xml:space="preserve">Chilton, P. (2005). Manipulation, Memes and Metaphors: The Case of Mein Kampf’. </w:t>
      </w:r>
      <w:r w:rsidRPr="001B7EDF">
        <w:rPr>
          <w:rFonts w:ascii="Times New Roman" w:eastAsia="Times New Roman" w:hAnsi="Times New Roman" w:cs="Times New Roman"/>
          <w:sz w:val="24"/>
          <w:szCs w:val="24"/>
        </w:rPr>
        <w:t>In: L. de Saussure (ed.), Manipulation. John Benjamins, Amsterdam.</w:t>
      </w:r>
    </w:p>
    <w:p w14:paraId="019F7B2A" w14:textId="559118B9" w:rsidR="00F703EC" w:rsidRPr="001B7EDF" w:rsidRDefault="004F2D2A" w:rsidP="001B7EDF">
      <w:pPr>
        <w:spacing w:after="120" w:line="240" w:lineRule="auto"/>
        <w:ind w:left="851" w:hanging="851"/>
        <w:contextualSpacing/>
        <w:jc w:val="both"/>
        <w:rPr>
          <w:rFonts w:ascii="Times New Roman" w:eastAsia="Times New Roman" w:hAnsi="Times New Roman" w:cs="Times New Roman"/>
          <w:sz w:val="24"/>
          <w:szCs w:val="24"/>
        </w:rPr>
      </w:pPr>
      <w:r w:rsidRPr="001B7EDF">
        <w:rPr>
          <w:rFonts w:ascii="Times New Roman" w:eastAsia="Times New Roman" w:hAnsi="Times New Roman" w:cs="Times New Roman"/>
          <w:sz w:val="24"/>
          <w:szCs w:val="24"/>
        </w:rPr>
        <w:t>Cominetti, F, Gregori, L., Panunzi, A. &amp; Lombardi Vallauri E. (in press). IMPAQTS: un corpus di discorsi politici annotato per gli impliciti linguistici. In Atti del LIV Congresso della SLI.</w:t>
      </w:r>
    </w:p>
    <w:p w14:paraId="4C2A42C5" w14:textId="6318D1EC" w:rsidR="00F703EC" w:rsidRPr="00BD6D0C" w:rsidRDefault="00F703EC" w:rsidP="001B7EDF">
      <w:pPr>
        <w:spacing w:after="120" w:line="240" w:lineRule="auto"/>
        <w:ind w:left="851" w:hanging="851"/>
        <w:contextualSpacing/>
        <w:jc w:val="both"/>
        <w:rPr>
          <w:rFonts w:ascii="Times New Roman" w:eastAsia="Times New Roman" w:hAnsi="Times New Roman" w:cs="Times New Roman"/>
          <w:sz w:val="24"/>
          <w:szCs w:val="24"/>
          <w:lang w:val="en-US"/>
        </w:rPr>
      </w:pPr>
      <w:r w:rsidRPr="001B7EDF">
        <w:rPr>
          <w:rFonts w:ascii="Times New Roman" w:eastAsia="Times New Roman" w:hAnsi="Times New Roman" w:cs="Times New Roman"/>
          <w:sz w:val="24"/>
          <w:szCs w:val="24"/>
        </w:rPr>
        <w:t xml:space="preserve">Cory, </w:t>
      </w:r>
      <w:r w:rsidR="00531D4D" w:rsidRPr="001B7EDF">
        <w:rPr>
          <w:rFonts w:ascii="Times New Roman" w:eastAsia="Times New Roman" w:hAnsi="Times New Roman" w:cs="Times New Roman"/>
          <w:sz w:val="24"/>
          <w:szCs w:val="24"/>
        </w:rPr>
        <w:t>B</w:t>
      </w:r>
      <w:r w:rsidR="000C27B6" w:rsidRPr="001B7EDF">
        <w:rPr>
          <w:rFonts w:ascii="Times New Roman" w:eastAsia="Times New Roman" w:hAnsi="Times New Roman" w:cs="Times New Roman"/>
          <w:sz w:val="24"/>
          <w:szCs w:val="24"/>
        </w:rPr>
        <w:t>.</w:t>
      </w:r>
      <w:r w:rsidR="00531D4D" w:rsidRPr="001B7EDF">
        <w:rPr>
          <w:rFonts w:ascii="Times New Roman" w:eastAsia="Times New Roman" w:hAnsi="Times New Roman" w:cs="Times New Roman"/>
          <w:sz w:val="24"/>
          <w:szCs w:val="24"/>
        </w:rPr>
        <w:t xml:space="preserve">, </w:t>
      </w:r>
      <w:r w:rsidRPr="001B7EDF">
        <w:rPr>
          <w:rFonts w:ascii="Times New Roman" w:eastAsia="Times New Roman" w:hAnsi="Times New Roman" w:cs="Times New Roman"/>
          <w:sz w:val="24"/>
          <w:szCs w:val="24"/>
        </w:rPr>
        <w:t>Romoli,</w:t>
      </w:r>
      <w:r w:rsidR="000C27B6" w:rsidRPr="001B7EDF">
        <w:rPr>
          <w:rFonts w:ascii="Times New Roman" w:eastAsia="Times New Roman" w:hAnsi="Times New Roman" w:cs="Times New Roman"/>
          <w:sz w:val="24"/>
          <w:szCs w:val="24"/>
        </w:rPr>
        <w:t xml:space="preserve"> J.</w:t>
      </w:r>
      <w:r w:rsidRPr="001B7EDF">
        <w:rPr>
          <w:rFonts w:ascii="Times New Roman" w:eastAsia="Times New Roman" w:hAnsi="Times New Roman" w:cs="Times New Roman"/>
          <w:sz w:val="24"/>
          <w:szCs w:val="24"/>
        </w:rPr>
        <w:t xml:space="preserve"> Schwarz</w:t>
      </w:r>
      <w:r w:rsidR="000C27B6" w:rsidRPr="001B7EDF">
        <w:rPr>
          <w:rFonts w:ascii="Times New Roman" w:eastAsia="Times New Roman" w:hAnsi="Times New Roman" w:cs="Times New Roman"/>
          <w:sz w:val="24"/>
          <w:szCs w:val="24"/>
        </w:rPr>
        <w:t>, F.</w:t>
      </w:r>
      <w:r w:rsidRPr="001B7EDF">
        <w:rPr>
          <w:rFonts w:ascii="Times New Roman" w:eastAsia="Times New Roman" w:hAnsi="Times New Roman" w:cs="Times New Roman"/>
          <w:sz w:val="24"/>
          <w:szCs w:val="24"/>
        </w:rPr>
        <w:t xml:space="preserve"> &amp; Crain</w:t>
      </w:r>
      <w:r w:rsidR="000C27B6" w:rsidRPr="001B7EDF">
        <w:rPr>
          <w:rFonts w:ascii="Times New Roman" w:eastAsia="Times New Roman" w:hAnsi="Times New Roman" w:cs="Times New Roman"/>
          <w:sz w:val="24"/>
          <w:szCs w:val="24"/>
        </w:rPr>
        <w:t>, S</w:t>
      </w:r>
      <w:r w:rsidRPr="001B7EDF">
        <w:rPr>
          <w:rFonts w:ascii="Times New Roman" w:eastAsia="Times New Roman" w:hAnsi="Times New Roman" w:cs="Times New Roman"/>
          <w:sz w:val="24"/>
          <w:szCs w:val="24"/>
        </w:rPr>
        <w:t xml:space="preserve">. </w:t>
      </w:r>
      <w:r w:rsidR="000C27B6" w:rsidRPr="001B7EDF">
        <w:rPr>
          <w:rFonts w:ascii="Times New Roman" w:eastAsia="Times New Roman" w:hAnsi="Times New Roman" w:cs="Times New Roman"/>
          <w:sz w:val="24"/>
          <w:szCs w:val="24"/>
        </w:rPr>
        <w:t>(</w:t>
      </w:r>
      <w:r w:rsidRPr="001B7EDF">
        <w:rPr>
          <w:rFonts w:ascii="Times New Roman" w:eastAsia="Times New Roman" w:hAnsi="Times New Roman" w:cs="Times New Roman"/>
          <w:sz w:val="24"/>
          <w:szCs w:val="24"/>
        </w:rPr>
        <w:t>2014</w:t>
      </w:r>
      <w:r w:rsidR="000C27B6" w:rsidRPr="001B7EDF">
        <w:rPr>
          <w:rFonts w:ascii="Times New Roman" w:eastAsia="Times New Roman" w:hAnsi="Times New Roman" w:cs="Times New Roman"/>
          <w:sz w:val="24"/>
          <w:szCs w:val="24"/>
        </w:rPr>
        <w:t>)</w:t>
      </w:r>
      <w:r w:rsidRPr="001B7EDF">
        <w:rPr>
          <w:rFonts w:ascii="Times New Roman" w:eastAsia="Times New Roman" w:hAnsi="Times New Roman" w:cs="Times New Roman"/>
          <w:sz w:val="24"/>
          <w:szCs w:val="24"/>
        </w:rPr>
        <w:t xml:space="preserve">. </w:t>
      </w:r>
      <w:r w:rsidRPr="00BD6D0C">
        <w:rPr>
          <w:rFonts w:ascii="Times New Roman" w:eastAsia="Times New Roman" w:hAnsi="Times New Roman" w:cs="Times New Roman"/>
          <w:sz w:val="24"/>
          <w:szCs w:val="24"/>
          <w:lang w:val="en-US"/>
        </w:rPr>
        <w:t xml:space="preserve">Presuppositions and Scalar Implicatures in Acquisition. In </w:t>
      </w:r>
      <w:r w:rsidRPr="00BD6D0C">
        <w:rPr>
          <w:rFonts w:ascii="Times New Roman" w:eastAsia="Times New Roman" w:hAnsi="Times New Roman" w:cs="Times New Roman"/>
          <w:i/>
          <w:iCs/>
          <w:sz w:val="24"/>
          <w:szCs w:val="24"/>
          <w:lang w:val="en-US"/>
        </w:rPr>
        <w:t>Proceedings of PLC</w:t>
      </w:r>
      <w:r w:rsidRPr="00BD6D0C">
        <w:rPr>
          <w:rFonts w:ascii="Times New Roman" w:eastAsia="Times New Roman" w:hAnsi="Times New Roman" w:cs="Times New Roman"/>
          <w:sz w:val="24"/>
          <w:szCs w:val="24"/>
          <w:lang w:val="en-US"/>
        </w:rPr>
        <w:t xml:space="preserve"> 38, vol. 21.1. Philadelphia, PA: GradLingS.</w:t>
      </w:r>
    </w:p>
    <w:p w14:paraId="686F62D4" w14:textId="40E80C4B" w:rsidR="00FB2ECA" w:rsidRPr="00BD6D0C" w:rsidRDefault="00FB2ECA" w:rsidP="001B7EDF">
      <w:pPr>
        <w:spacing w:after="120" w:line="240" w:lineRule="auto"/>
        <w:ind w:left="851" w:hanging="851"/>
        <w:contextualSpacing/>
        <w:jc w:val="both"/>
        <w:rPr>
          <w:rFonts w:ascii="Times New Roman" w:eastAsia="Times New Roman" w:hAnsi="Times New Roman" w:cs="Times New Roman"/>
          <w:sz w:val="24"/>
          <w:szCs w:val="24"/>
          <w:lang w:val="en-US"/>
        </w:rPr>
      </w:pPr>
      <w:r w:rsidRPr="00BD6D0C">
        <w:rPr>
          <w:rFonts w:ascii="Times New Roman" w:eastAsia="Times New Roman" w:hAnsi="Times New Roman" w:cs="Times New Roman"/>
          <w:sz w:val="24"/>
          <w:szCs w:val="24"/>
          <w:lang w:val="en-US"/>
        </w:rPr>
        <w:t xml:space="preserve">Cotterill, J. (2007). ‘I think he was kind of shouting or something’: Uses and abuses of vagueness in the British courtroom. In </w:t>
      </w:r>
      <w:r w:rsidRPr="00BD6D0C">
        <w:rPr>
          <w:rFonts w:ascii="Times New Roman" w:eastAsia="Times New Roman" w:hAnsi="Times New Roman" w:cs="Times New Roman"/>
          <w:i/>
          <w:iCs/>
          <w:sz w:val="24"/>
          <w:szCs w:val="24"/>
          <w:lang w:val="en-US"/>
        </w:rPr>
        <w:t>Vague language explored</w:t>
      </w:r>
      <w:r w:rsidRPr="00BD6D0C">
        <w:rPr>
          <w:rFonts w:ascii="Times New Roman" w:eastAsia="Times New Roman" w:hAnsi="Times New Roman" w:cs="Times New Roman"/>
          <w:sz w:val="24"/>
          <w:szCs w:val="24"/>
          <w:lang w:val="en-US"/>
        </w:rPr>
        <w:t>. Palgrave Macmillan, London</w:t>
      </w:r>
      <w:r w:rsidR="000C27B6" w:rsidRPr="00BD6D0C">
        <w:rPr>
          <w:rFonts w:ascii="Times New Roman" w:eastAsia="Times New Roman" w:hAnsi="Times New Roman" w:cs="Times New Roman"/>
          <w:sz w:val="24"/>
          <w:szCs w:val="24"/>
          <w:lang w:val="en-US"/>
        </w:rPr>
        <w:t>, 97-114.</w:t>
      </w:r>
    </w:p>
    <w:p w14:paraId="5DC861CE" w14:textId="2BBA9106" w:rsidR="0038790F" w:rsidRPr="005F4841" w:rsidRDefault="0038790F" w:rsidP="001B7EDF">
      <w:pPr>
        <w:spacing w:after="120" w:line="240" w:lineRule="auto"/>
        <w:ind w:left="851" w:hanging="851"/>
        <w:contextualSpacing/>
        <w:jc w:val="both"/>
        <w:rPr>
          <w:rFonts w:ascii="Times New Roman" w:hAnsi="Times New Roman" w:cs="Times New Roman"/>
          <w:sz w:val="24"/>
          <w:szCs w:val="24"/>
          <w:lang w:val="it-CH"/>
        </w:rPr>
      </w:pPr>
      <w:r w:rsidRPr="00506F51">
        <w:rPr>
          <w:rFonts w:ascii="Times New Roman" w:hAnsi="Times New Roman" w:cs="Times New Roman"/>
          <w:sz w:val="24"/>
          <w:szCs w:val="24"/>
          <w:lang w:val="en-US"/>
        </w:rPr>
        <w:t>Cowles</w:t>
      </w:r>
      <w:r w:rsidR="00581B3B" w:rsidRPr="00506F51">
        <w:rPr>
          <w:rFonts w:ascii="Times New Roman" w:hAnsi="Times New Roman" w:cs="Times New Roman"/>
          <w:sz w:val="24"/>
          <w:szCs w:val="24"/>
          <w:lang w:val="en-US"/>
        </w:rPr>
        <w:t>, H., Kluender, R., Kutas, M. &amp; Polinsky, M. (</w:t>
      </w:r>
      <w:r w:rsidRPr="00506F51">
        <w:rPr>
          <w:rFonts w:ascii="Times New Roman" w:hAnsi="Times New Roman" w:cs="Times New Roman"/>
          <w:sz w:val="24"/>
          <w:szCs w:val="24"/>
          <w:lang w:val="en-US"/>
        </w:rPr>
        <w:t>2007</w:t>
      </w:r>
      <w:r w:rsidR="00581B3B" w:rsidRPr="00506F51">
        <w:rPr>
          <w:rFonts w:ascii="Times New Roman" w:hAnsi="Times New Roman" w:cs="Times New Roman"/>
          <w:sz w:val="24"/>
          <w:szCs w:val="24"/>
          <w:lang w:val="en-US"/>
        </w:rPr>
        <w:t>). Violations</w:t>
      </w:r>
      <w:r w:rsidR="00581B3B">
        <w:rPr>
          <w:rFonts w:ascii="Times New Roman" w:hAnsi="Times New Roman" w:cs="Times New Roman"/>
          <w:sz w:val="24"/>
          <w:szCs w:val="24"/>
          <w:lang w:val="en-US"/>
        </w:rPr>
        <w:t xml:space="preserve"> of information structure: an electrophysiological study of answers to wh-questions. </w:t>
      </w:r>
      <w:r w:rsidR="00581B3B" w:rsidRPr="005F4841">
        <w:rPr>
          <w:rFonts w:ascii="Times New Roman" w:hAnsi="Times New Roman" w:cs="Times New Roman"/>
          <w:i/>
          <w:iCs/>
          <w:sz w:val="24"/>
          <w:szCs w:val="24"/>
          <w:lang w:val="it-CH"/>
        </w:rPr>
        <w:t>Brain and Language</w:t>
      </w:r>
      <w:r w:rsidR="00581B3B" w:rsidRPr="005F4841">
        <w:rPr>
          <w:rFonts w:ascii="Times New Roman" w:hAnsi="Times New Roman" w:cs="Times New Roman"/>
          <w:sz w:val="24"/>
          <w:szCs w:val="24"/>
          <w:lang w:val="it-CH"/>
        </w:rPr>
        <w:t>, 102(3): 228-242.</w:t>
      </w:r>
      <w:r w:rsidRPr="005F4841">
        <w:rPr>
          <w:rFonts w:ascii="Times New Roman" w:hAnsi="Times New Roman" w:cs="Times New Roman"/>
          <w:sz w:val="24"/>
          <w:szCs w:val="24"/>
          <w:lang w:val="it-CH"/>
        </w:rPr>
        <w:t xml:space="preserve"> </w:t>
      </w:r>
    </w:p>
    <w:p w14:paraId="3478F561" w14:textId="6164987D" w:rsidR="004163BC" w:rsidRPr="001B7EDF" w:rsidRDefault="004163BC" w:rsidP="001B7EDF">
      <w:pPr>
        <w:spacing w:after="120" w:line="240" w:lineRule="auto"/>
        <w:ind w:left="851" w:hanging="851"/>
        <w:contextualSpacing/>
        <w:jc w:val="both"/>
        <w:rPr>
          <w:rFonts w:ascii="Times New Roman" w:eastAsia="Times New Roman" w:hAnsi="Times New Roman" w:cs="Times New Roman"/>
          <w:sz w:val="24"/>
          <w:szCs w:val="24"/>
        </w:rPr>
      </w:pPr>
      <w:r w:rsidRPr="001B7EDF">
        <w:rPr>
          <w:rFonts w:ascii="Times New Roman" w:eastAsia="Times New Roman" w:hAnsi="Times New Roman" w:cs="Times New Roman"/>
          <w:sz w:val="24"/>
          <w:szCs w:val="24"/>
        </w:rPr>
        <w:t xml:space="preserve">Cresti, E. </w:t>
      </w:r>
      <w:r w:rsidR="000C27B6" w:rsidRPr="001B7EDF">
        <w:rPr>
          <w:rFonts w:ascii="Times New Roman" w:eastAsia="Times New Roman" w:hAnsi="Times New Roman" w:cs="Times New Roman"/>
          <w:sz w:val="24"/>
          <w:szCs w:val="24"/>
        </w:rPr>
        <w:t>(</w:t>
      </w:r>
      <w:r w:rsidRPr="001B7EDF">
        <w:rPr>
          <w:rFonts w:ascii="Times New Roman" w:eastAsia="Times New Roman" w:hAnsi="Times New Roman" w:cs="Times New Roman"/>
          <w:sz w:val="24"/>
          <w:szCs w:val="24"/>
        </w:rPr>
        <w:t>2000</w:t>
      </w:r>
      <w:r w:rsidR="000C27B6" w:rsidRPr="001B7EDF">
        <w:rPr>
          <w:rFonts w:ascii="Times New Roman" w:eastAsia="Times New Roman" w:hAnsi="Times New Roman" w:cs="Times New Roman"/>
          <w:sz w:val="24"/>
          <w:szCs w:val="24"/>
        </w:rPr>
        <w:t>)</w:t>
      </w:r>
      <w:r w:rsidRPr="001B7EDF">
        <w:rPr>
          <w:rFonts w:ascii="Times New Roman" w:eastAsia="Times New Roman" w:hAnsi="Times New Roman" w:cs="Times New Roman"/>
          <w:sz w:val="24"/>
          <w:szCs w:val="24"/>
        </w:rPr>
        <w:t>. Corpus di italiano parlato. Accademia della Crusca.</w:t>
      </w:r>
    </w:p>
    <w:p w14:paraId="4157F5E3" w14:textId="5E307AB6" w:rsidR="00124502" w:rsidRPr="00BD6D0C" w:rsidRDefault="00124502" w:rsidP="001B7EDF">
      <w:pPr>
        <w:spacing w:after="120" w:line="240" w:lineRule="auto"/>
        <w:ind w:left="851" w:hanging="851"/>
        <w:contextualSpacing/>
        <w:jc w:val="both"/>
        <w:rPr>
          <w:rFonts w:ascii="Times New Roman" w:eastAsia="Times New Roman" w:hAnsi="Times New Roman" w:cs="Times New Roman"/>
          <w:sz w:val="24"/>
          <w:szCs w:val="24"/>
          <w:lang w:val="en-US"/>
        </w:rPr>
      </w:pPr>
      <w:r w:rsidRPr="005F4841">
        <w:rPr>
          <w:rFonts w:ascii="Times New Roman" w:eastAsia="Times New Roman" w:hAnsi="Times New Roman" w:cs="Times New Roman"/>
          <w:sz w:val="24"/>
          <w:szCs w:val="24"/>
          <w:lang w:val="en-US"/>
        </w:rPr>
        <w:t xml:space="preserve">Cutting, J. (2007). </w:t>
      </w:r>
      <w:r w:rsidRPr="00BD6D0C">
        <w:rPr>
          <w:rFonts w:ascii="Times New Roman" w:eastAsia="Times New Roman" w:hAnsi="Times New Roman" w:cs="Times New Roman"/>
          <w:sz w:val="24"/>
          <w:szCs w:val="24"/>
          <w:lang w:val="en-US"/>
        </w:rPr>
        <w:t>Vague language explored. Springer.</w:t>
      </w:r>
    </w:p>
    <w:p w14:paraId="482FC416" w14:textId="21BCC7B5" w:rsidR="00154344" w:rsidRPr="00BD6D0C" w:rsidRDefault="00154344" w:rsidP="001B7EDF">
      <w:pPr>
        <w:spacing w:after="120" w:line="240" w:lineRule="auto"/>
        <w:ind w:left="851" w:hanging="851"/>
        <w:contextualSpacing/>
        <w:jc w:val="both"/>
        <w:rPr>
          <w:rFonts w:ascii="Times New Roman" w:eastAsia="Times New Roman" w:hAnsi="Times New Roman" w:cs="Times New Roman"/>
          <w:sz w:val="24"/>
          <w:szCs w:val="24"/>
          <w:lang w:val="en-US"/>
        </w:rPr>
      </w:pPr>
      <w:r w:rsidRPr="00BD6D0C">
        <w:rPr>
          <w:rFonts w:ascii="Times New Roman" w:eastAsia="Times New Roman" w:hAnsi="Times New Roman" w:cs="Times New Roman"/>
          <w:sz w:val="24"/>
          <w:szCs w:val="24"/>
          <w:lang w:val="en-US"/>
        </w:rPr>
        <w:lastRenderedPageBreak/>
        <w:t>Danler, P. (2005). Morpho-syntactic and textual realizations as deliberate pragmatic argumentative linguistic tools. Manipulation and ideologies in the twentieth century</w:t>
      </w:r>
      <w:r w:rsidR="000C27B6" w:rsidRPr="00BD6D0C">
        <w:rPr>
          <w:rFonts w:ascii="Times New Roman" w:eastAsia="Times New Roman" w:hAnsi="Times New Roman" w:cs="Times New Roman"/>
          <w:sz w:val="24"/>
          <w:szCs w:val="24"/>
          <w:lang w:val="en-US"/>
        </w:rPr>
        <w:t>.</w:t>
      </w:r>
      <w:r w:rsidRPr="00BD6D0C">
        <w:rPr>
          <w:rFonts w:ascii="Times New Roman" w:eastAsia="Times New Roman" w:hAnsi="Times New Roman" w:cs="Times New Roman"/>
          <w:sz w:val="24"/>
          <w:szCs w:val="24"/>
          <w:lang w:val="en-US"/>
        </w:rPr>
        <w:t xml:space="preserve"> </w:t>
      </w:r>
      <w:r w:rsidRPr="00BD6D0C">
        <w:rPr>
          <w:rFonts w:ascii="Times New Roman" w:eastAsia="Times New Roman" w:hAnsi="Times New Roman" w:cs="Times New Roman"/>
          <w:i/>
          <w:iCs/>
          <w:sz w:val="24"/>
          <w:szCs w:val="24"/>
          <w:lang w:val="en-US"/>
        </w:rPr>
        <w:t>Discourse, language, mind</w:t>
      </w:r>
      <w:r w:rsidRPr="00BD6D0C">
        <w:rPr>
          <w:rFonts w:ascii="Times New Roman" w:eastAsia="Times New Roman" w:hAnsi="Times New Roman" w:cs="Times New Roman"/>
          <w:sz w:val="24"/>
          <w:szCs w:val="24"/>
          <w:lang w:val="en-US"/>
        </w:rPr>
        <w:t>, 17, 45-60.</w:t>
      </w:r>
    </w:p>
    <w:p w14:paraId="085720BD" w14:textId="5DEB1F86" w:rsidR="00430703" w:rsidRPr="001B7EDF" w:rsidRDefault="00430703" w:rsidP="001B7EDF">
      <w:pPr>
        <w:spacing w:after="120" w:line="240" w:lineRule="auto"/>
        <w:ind w:left="851" w:hanging="851"/>
        <w:contextualSpacing/>
        <w:jc w:val="both"/>
        <w:rPr>
          <w:rFonts w:ascii="Times New Roman" w:hAnsi="Times New Roman" w:cs="Times New Roman"/>
          <w:color w:val="000000"/>
          <w:sz w:val="24"/>
          <w:szCs w:val="24"/>
          <w:highlight w:val="white"/>
        </w:rPr>
      </w:pPr>
      <w:r w:rsidRPr="00BD6D0C">
        <w:rPr>
          <w:rFonts w:ascii="Times New Roman" w:hAnsi="Times New Roman" w:cs="Times New Roman"/>
          <w:color w:val="000000"/>
          <w:sz w:val="24"/>
          <w:szCs w:val="24"/>
          <w:highlight w:val="white"/>
          <w:lang w:val="en-US"/>
        </w:rPr>
        <w:t>Decock</w:t>
      </w:r>
      <w:r w:rsidR="000C27B6" w:rsidRPr="00BD6D0C">
        <w:rPr>
          <w:rFonts w:ascii="Times New Roman" w:hAnsi="Times New Roman" w:cs="Times New Roman"/>
          <w:color w:val="000000"/>
          <w:sz w:val="24"/>
          <w:szCs w:val="24"/>
          <w:highlight w:val="white"/>
          <w:lang w:val="en-US"/>
        </w:rPr>
        <w:t>,</w:t>
      </w:r>
      <w:r w:rsidRPr="00BD6D0C">
        <w:rPr>
          <w:rFonts w:ascii="Times New Roman" w:hAnsi="Times New Roman" w:cs="Times New Roman"/>
          <w:color w:val="000000"/>
          <w:sz w:val="24"/>
          <w:szCs w:val="24"/>
          <w:highlight w:val="white"/>
          <w:lang w:val="en-US"/>
        </w:rPr>
        <w:t xml:space="preserve"> S</w:t>
      </w:r>
      <w:r w:rsidR="000C27B6" w:rsidRPr="00BD6D0C">
        <w:rPr>
          <w:rFonts w:ascii="Times New Roman" w:hAnsi="Times New Roman" w:cs="Times New Roman"/>
          <w:color w:val="000000"/>
          <w:sz w:val="24"/>
          <w:szCs w:val="24"/>
          <w:highlight w:val="white"/>
          <w:lang w:val="en-US"/>
        </w:rPr>
        <w:t>.</w:t>
      </w:r>
      <w:r w:rsidRPr="00BD6D0C">
        <w:rPr>
          <w:rFonts w:ascii="Times New Roman" w:hAnsi="Times New Roman" w:cs="Times New Roman"/>
          <w:color w:val="000000"/>
          <w:sz w:val="24"/>
          <w:szCs w:val="24"/>
          <w:highlight w:val="white"/>
          <w:lang w:val="en-US"/>
        </w:rPr>
        <w:t>, Depraetere</w:t>
      </w:r>
      <w:r w:rsidR="000C27B6" w:rsidRPr="00BD6D0C">
        <w:rPr>
          <w:rFonts w:ascii="Times New Roman" w:hAnsi="Times New Roman" w:cs="Times New Roman"/>
          <w:color w:val="000000"/>
          <w:sz w:val="24"/>
          <w:szCs w:val="24"/>
          <w:highlight w:val="white"/>
          <w:lang w:val="en-US"/>
        </w:rPr>
        <w:t>,</w:t>
      </w:r>
      <w:r w:rsidRPr="00BD6D0C">
        <w:rPr>
          <w:rFonts w:ascii="Times New Roman" w:hAnsi="Times New Roman" w:cs="Times New Roman"/>
          <w:color w:val="000000"/>
          <w:sz w:val="24"/>
          <w:szCs w:val="24"/>
          <w:highlight w:val="white"/>
          <w:lang w:val="en-US"/>
        </w:rPr>
        <w:t xml:space="preserve"> I</w:t>
      </w:r>
      <w:r w:rsidR="000C27B6" w:rsidRPr="00BD6D0C">
        <w:rPr>
          <w:rFonts w:ascii="Times New Roman" w:hAnsi="Times New Roman" w:cs="Times New Roman"/>
          <w:color w:val="000000"/>
          <w:sz w:val="24"/>
          <w:szCs w:val="24"/>
          <w:highlight w:val="white"/>
          <w:lang w:val="en-US"/>
        </w:rPr>
        <w:t>.</w:t>
      </w:r>
      <w:r w:rsidRPr="00BD6D0C">
        <w:rPr>
          <w:rFonts w:ascii="Times New Roman" w:hAnsi="Times New Roman" w:cs="Times New Roman"/>
          <w:color w:val="000000"/>
          <w:sz w:val="24"/>
          <w:szCs w:val="24"/>
          <w:highlight w:val="white"/>
          <w:lang w:val="en-US"/>
        </w:rPr>
        <w:t xml:space="preserve"> (2018), </w:t>
      </w:r>
      <w:r w:rsidRPr="00BD6D0C">
        <w:rPr>
          <w:rFonts w:ascii="Times New Roman" w:hAnsi="Times New Roman" w:cs="Times New Roman"/>
          <w:color w:val="000000"/>
          <w:sz w:val="24"/>
          <w:szCs w:val="24"/>
          <w:lang w:val="en-US"/>
        </w:rPr>
        <w:t xml:space="preserve">(In)directness and complaints: A reassessment. </w:t>
      </w:r>
      <w:r w:rsidRPr="001B7EDF">
        <w:rPr>
          <w:rFonts w:ascii="Times New Roman" w:hAnsi="Times New Roman" w:cs="Times New Roman"/>
          <w:i/>
          <w:iCs/>
          <w:color w:val="000000"/>
          <w:sz w:val="24"/>
          <w:szCs w:val="24"/>
        </w:rPr>
        <w:t>Journal of Pragmatics</w:t>
      </w:r>
      <w:r w:rsidRPr="001B7EDF">
        <w:rPr>
          <w:rFonts w:ascii="Times New Roman" w:hAnsi="Times New Roman" w:cs="Times New Roman"/>
          <w:color w:val="000000"/>
          <w:sz w:val="24"/>
          <w:szCs w:val="24"/>
        </w:rPr>
        <w:t>,132, 33-46.</w:t>
      </w:r>
    </w:p>
    <w:p w14:paraId="7B93F2C9" w14:textId="51E9FC91" w:rsidR="007B0D2A" w:rsidRPr="005F4841" w:rsidRDefault="007B0D2A" w:rsidP="001B7EDF">
      <w:pPr>
        <w:spacing w:after="120" w:line="240" w:lineRule="auto"/>
        <w:ind w:left="851" w:hanging="851"/>
        <w:contextualSpacing/>
        <w:jc w:val="both"/>
        <w:rPr>
          <w:rFonts w:ascii="Times New Roman" w:hAnsi="Times New Roman" w:cs="Times New Roman"/>
          <w:color w:val="000000"/>
          <w:sz w:val="24"/>
          <w:szCs w:val="24"/>
          <w:lang w:val="fr-FR"/>
        </w:rPr>
      </w:pPr>
      <w:r w:rsidRPr="001B7EDF">
        <w:rPr>
          <w:rFonts w:ascii="Times New Roman" w:hAnsi="Times New Roman" w:cs="Times New Roman"/>
          <w:color w:val="000000"/>
          <w:sz w:val="24"/>
          <w:szCs w:val="24"/>
          <w:highlight w:val="white"/>
        </w:rPr>
        <w:t>Domaneschi, F., Canal, P., Masia, V., Lombardi Vallauri, E, &amp; Bambini, V. (2018). </w:t>
      </w:r>
      <w:r w:rsidRPr="00BD6D0C">
        <w:rPr>
          <w:rFonts w:ascii="Times New Roman" w:hAnsi="Times New Roman" w:cs="Times New Roman"/>
          <w:color w:val="000000"/>
          <w:sz w:val="24"/>
          <w:szCs w:val="24"/>
          <w:highlight w:val="white"/>
          <w:lang w:val="en-US"/>
        </w:rPr>
        <w:t>N400 and P600 modulation in presupposition accommodation: The effect of different trigger types. </w:t>
      </w:r>
      <w:r w:rsidRPr="005F4841">
        <w:rPr>
          <w:rFonts w:ascii="Times New Roman" w:hAnsi="Times New Roman" w:cs="Times New Roman"/>
          <w:i/>
          <w:iCs/>
          <w:color w:val="000000"/>
          <w:sz w:val="24"/>
          <w:szCs w:val="24"/>
          <w:highlight w:val="white"/>
          <w:lang w:val="fr-FR"/>
        </w:rPr>
        <w:t>Journal of Neurolinguistics</w:t>
      </w:r>
      <w:r w:rsidRPr="005F4841">
        <w:rPr>
          <w:rFonts w:ascii="Times New Roman" w:hAnsi="Times New Roman" w:cs="Times New Roman"/>
          <w:color w:val="000000"/>
          <w:sz w:val="24"/>
          <w:szCs w:val="24"/>
          <w:highlight w:val="white"/>
          <w:lang w:val="fr-FR"/>
        </w:rPr>
        <w:t xml:space="preserve"> 45,13-35</w:t>
      </w:r>
    </w:p>
    <w:p w14:paraId="0F452E05" w14:textId="4F7CFEDA" w:rsidR="00766847" w:rsidRPr="005F4841" w:rsidRDefault="00766847" w:rsidP="001B7EDF">
      <w:pPr>
        <w:spacing w:after="120" w:line="240" w:lineRule="auto"/>
        <w:ind w:left="851" w:hanging="851"/>
        <w:jc w:val="both"/>
        <w:rPr>
          <w:rFonts w:ascii="Times New Roman" w:hAnsi="Times New Roman" w:cs="Times New Roman"/>
          <w:sz w:val="24"/>
          <w:szCs w:val="24"/>
          <w:lang w:val="fr-FR"/>
        </w:rPr>
      </w:pPr>
      <w:r w:rsidRPr="005F4841">
        <w:rPr>
          <w:rFonts w:ascii="Times New Roman" w:hAnsi="Times New Roman" w:cs="Times New Roman"/>
          <w:sz w:val="24"/>
          <w:szCs w:val="24"/>
          <w:lang w:val="fr-FR"/>
        </w:rPr>
        <w:t>Ducrot, O. (1972), Dire et ne pas dire: Principes de sémantique linguistique, Paris, Hermann.</w:t>
      </w:r>
    </w:p>
    <w:p w14:paraId="6C172919" w14:textId="71A8CC3F" w:rsidR="00F04248" w:rsidRPr="00BD6D0C" w:rsidRDefault="008D789F" w:rsidP="00434AB4">
      <w:pPr>
        <w:spacing w:after="120" w:line="240" w:lineRule="auto"/>
        <w:ind w:left="851" w:hanging="851"/>
        <w:jc w:val="both"/>
        <w:rPr>
          <w:rStyle w:val="opus-metadata"/>
          <w:rFonts w:ascii="Times New Roman" w:hAnsi="Times New Roman" w:cs="Times New Roman"/>
          <w:color w:val="000000"/>
          <w:sz w:val="24"/>
          <w:szCs w:val="24"/>
          <w:shd w:val="clear" w:color="auto" w:fill="FFFFFF"/>
          <w:lang w:val="en-US"/>
        </w:rPr>
      </w:pPr>
      <w:r w:rsidRPr="00BD6D0C">
        <w:rPr>
          <w:rStyle w:val="opus-persons"/>
          <w:rFonts w:ascii="Times New Roman" w:hAnsi="Times New Roman" w:cs="Times New Roman"/>
          <w:color w:val="000000"/>
          <w:sz w:val="24"/>
          <w:szCs w:val="24"/>
          <w:shd w:val="clear" w:color="auto" w:fill="FFFFFF"/>
          <w:lang w:val="en-US"/>
        </w:rPr>
        <w:t>Fetzer, Anita </w:t>
      </w:r>
      <w:r w:rsidRPr="00BD6D0C">
        <w:rPr>
          <w:rFonts w:ascii="Times New Roman" w:hAnsi="Times New Roman" w:cs="Times New Roman"/>
          <w:color w:val="000000"/>
          <w:sz w:val="24"/>
          <w:szCs w:val="24"/>
          <w:shd w:val="clear" w:color="auto" w:fill="FFFFFF"/>
          <w:lang w:val="en-US"/>
        </w:rPr>
        <w:t>(2017). </w:t>
      </w:r>
      <w:hyperlink r:id="rId7" w:history="1">
        <w:r w:rsidRPr="00BD6D0C">
          <w:rPr>
            <w:rStyle w:val="Collegamentoipertestuale"/>
            <w:rFonts w:ascii="Times New Roman" w:hAnsi="Times New Roman" w:cs="Times New Roman"/>
            <w:color w:val="000000"/>
            <w:sz w:val="24"/>
            <w:szCs w:val="24"/>
            <w:lang w:val="en-US"/>
          </w:rPr>
          <w:t>The dynamics of discourse: quantity meets quality</w:t>
        </w:r>
      </w:hyperlink>
      <w:r w:rsidRPr="00BD6D0C">
        <w:rPr>
          <w:rStyle w:val="opus-title"/>
          <w:rFonts w:ascii="Times New Roman" w:hAnsi="Times New Roman" w:cs="Times New Roman"/>
          <w:color w:val="000000"/>
          <w:sz w:val="24"/>
          <w:szCs w:val="24"/>
          <w:shd w:val="clear" w:color="auto" w:fill="FFFFFF"/>
          <w:lang w:val="en-US"/>
        </w:rPr>
        <w:t>. </w:t>
      </w:r>
      <w:r w:rsidRPr="00BD6D0C">
        <w:rPr>
          <w:rStyle w:val="opus-metadata"/>
          <w:rFonts w:ascii="Times New Roman" w:hAnsi="Times New Roman" w:cs="Times New Roman"/>
          <w:color w:val="000000"/>
          <w:sz w:val="24"/>
          <w:szCs w:val="24"/>
          <w:shd w:val="clear" w:color="auto" w:fill="FFFFFF"/>
          <w:lang w:val="en-US"/>
        </w:rPr>
        <w:t>In Piotr Cap &amp; Marta Dynel (Eds.), </w:t>
      </w:r>
      <w:r w:rsidRPr="00BD6D0C">
        <w:rPr>
          <w:rStyle w:val="opus-titleparent"/>
          <w:rFonts w:ascii="Times New Roman" w:hAnsi="Times New Roman" w:cs="Times New Roman"/>
          <w:i/>
          <w:iCs/>
          <w:color w:val="000000"/>
          <w:sz w:val="24"/>
          <w:szCs w:val="24"/>
          <w:shd w:val="clear" w:color="auto" w:fill="FFFFFF"/>
          <w:lang w:val="en-US"/>
        </w:rPr>
        <w:t>Implicitness: From Lexis to Discourse </w:t>
      </w:r>
      <w:r w:rsidRPr="00BD6D0C">
        <w:rPr>
          <w:rStyle w:val="opus-metadata"/>
          <w:rFonts w:ascii="Times New Roman" w:hAnsi="Times New Roman" w:cs="Times New Roman"/>
          <w:color w:val="000000"/>
          <w:sz w:val="24"/>
          <w:szCs w:val="24"/>
          <w:shd w:val="clear" w:color="auto" w:fill="FFFFFF"/>
          <w:lang w:val="en-US"/>
        </w:rPr>
        <w:t>. Amsterdam [u.a.]: Benjamins</w:t>
      </w:r>
      <w:r w:rsidR="000C27B6" w:rsidRPr="00BD6D0C">
        <w:rPr>
          <w:rStyle w:val="opus-metadata"/>
          <w:rFonts w:ascii="Times New Roman" w:hAnsi="Times New Roman" w:cs="Times New Roman"/>
          <w:color w:val="000000"/>
          <w:sz w:val="24"/>
          <w:szCs w:val="24"/>
          <w:shd w:val="clear" w:color="auto" w:fill="FFFFFF"/>
          <w:lang w:val="en-US"/>
        </w:rPr>
        <w:t>, 235-257</w:t>
      </w:r>
      <w:r w:rsidRPr="00BD6D0C">
        <w:rPr>
          <w:rStyle w:val="opus-metadata"/>
          <w:rFonts w:ascii="Times New Roman" w:hAnsi="Times New Roman" w:cs="Times New Roman"/>
          <w:color w:val="000000"/>
          <w:sz w:val="24"/>
          <w:szCs w:val="24"/>
          <w:shd w:val="clear" w:color="auto" w:fill="FFFFFF"/>
          <w:lang w:val="en-US"/>
        </w:rPr>
        <w:t>.</w:t>
      </w:r>
    </w:p>
    <w:p w14:paraId="42AADF3A" w14:textId="2FFF0DC6" w:rsidR="00A10C4B" w:rsidRPr="005F4841" w:rsidRDefault="00A10C4B" w:rsidP="001B7EDF">
      <w:pPr>
        <w:spacing w:after="120" w:line="240" w:lineRule="auto"/>
        <w:ind w:left="851" w:hanging="851"/>
        <w:contextualSpacing/>
        <w:jc w:val="both"/>
        <w:rPr>
          <w:rFonts w:ascii="Times New Roman" w:hAnsi="Times New Roman" w:cs="Times New Roman"/>
          <w:sz w:val="24"/>
          <w:szCs w:val="24"/>
          <w:lang w:val="de-DE"/>
        </w:rPr>
      </w:pPr>
      <w:r w:rsidRPr="00BD6D0C">
        <w:rPr>
          <w:rFonts w:ascii="Times New Roman" w:hAnsi="Times New Roman" w:cs="Times New Roman"/>
          <w:color w:val="000000"/>
          <w:sz w:val="24"/>
          <w:szCs w:val="24"/>
          <w:lang w:val="en-US"/>
        </w:rPr>
        <w:t>Fillmore</w:t>
      </w:r>
      <w:r w:rsidRPr="00BD6D0C">
        <w:rPr>
          <w:rFonts w:ascii="Times New Roman" w:hAnsi="Times New Roman" w:cs="Times New Roman"/>
          <w:sz w:val="24"/>
          <w:szCs w:val="24"/>
          <w:lang w:val="en-US"/>
        </w:rPr>
        <w:t>, C</w:t>
      </w:r>
      <w:r w:rsidR="00C32AF8" w:rsidRPr="00BD6D0C">
        <w:rPr>
          <w:rFonts w:ascii="Times New Roman" w:hAnsi="Times New Roman" w:cs="Times New Roman"/>
          <w:sz w:val="24"/>
          <w:szCs w:val="24"/>
          <w:lang w:val="en-US"/>
        </w:rPr>
        <w:t>.</w:t>
      </w:r>
      <w:r w:rsidRPr="00BD6D0C">
        <w:rPr>
          <w:rFonts w:ascii="Times New Roman" w:hAnsi="Times New Roman" w:cs="Times New Roman"/>
          <w:sz w:val="24"/>
          <w:szCs w:val="24"/>
          <w:lang w:val="en-US"/>
        </w:rPr>
        <w:t xml:space="preserve"> J. </w:t>
      </w:r>
      <w:r w:rsidR="00C32AF8" w:rsidRPr="00BD6D0C">
        <w:rPr>
          <w:rFonts w:ascii="Times New Roman" w:hAnsi="Times New Roman" w:cs="Times New Roman"/>
          <w:sz w:val="24"/>
          <w:szCs w:val="24"/>
          <w:lang w:val="en-US"/>
        </w:rPr>
        <w:t>(</w:t>
      </w:r>
      <w:r w:rsidRPr="00BD6D0C">
        <w:rPr>
          <w:rFonts w:ascii="Times New Roman" w:hAnsi="Times New Roman" w:cs="Times New Roman"/>
          <w:sz w:val="24"/>
          <w:szCs w:val="24"/>
          <w:lang w:val="en-US"/>
        </w:rPr>
        <w:t>1971</w:t>
      </w:r>
      <w:r w:rsidR="00C32AF8" w:rsidRPr="00BD6D0C">
        <w:rPr>
          <w:rFonts w:ascii="Times New Roman" w:hAnsi="Times New Roman" w:cs="Times New Roman"/>
          <w:sz w:val="24"/>
          <w:szCs w:val="24"/>
          <w:lang w:val="en-US"/>
        </w:rPr>
        <w:t>)</w:t>
      </w:r>
      <w:r w:rsidRPr="00BD6D0C">
        <w:rPr>
          <w:rFonts w:ascii="Times New Roman" w:hAnsi="Times New Roman" w:cs="Times New Roman"/>
          <w:sz w:val="24"/>
          <w:szCs w:val="24"/>
          <w:lang w:val="en-US"/>
        </w:rPr>
        <w:t xml:space="preserve">. Verbs of judging: An exercise in semantic description. In Fillmore, </w:t>
      </w:r>
      <w:r w:rsidR="00C32AF8" w:rsidRPr="00BD6D0C">
        <w:rPr>
          <w:rFonts w:ascii="Times New Roman" w:hAnsi="Times New Roman" w:cs="Times New Roman"/>
          <w:sz w:val="24"/>
          <w:szCs w:val="24"/>
          <w:lang w:val="en-US"/>
        </w:rPr>
        <w:t>C.</w:t>
      </w:r>
      <w:r w:rsidRPr="00BD6D0C">
        <w:rPr>
          <w:rFonts w:ascii="Times New Roman" w:hAnsi="Times New Roman" w:cs="Times New Roman"/>
          <w:sz w:val="24"/>
          <w:szCs w:val="24"/>
          <w:lang w:val="en-US"/>
        </w:rPr>
        <w:t xml:space="preserve"> J. &amp; Langendoen, D. T</w:t>
      </w:r>
      <w:r w:rsidR="00C32AF8" w:rsidRPr="00BD6D0C">
        <w:rPr>
          <w:rFonts w:ascii="Times New Roman" w:hAnsi="Times New Roman" w:cs="Times New Roman"/>
          <w:sz w:val="24"/>
          <w:szCs w:val="24"/>
          <w:lang w:val="en-US"/>
        </w:rPr>
        <w:t>.</w:t>
      </w:r>
      <w:r w:rsidRPr="00BD6D0C">
        <w:rPr>
          <w:rFonts w:ascii="Times New Roman" w:hAnsi="Times New Roman" w:cs="Times New Roman"/>
          <w:sz w:val="24"/>
          <w:szCs w:val="24"/>
          <w:lang w:val="en-US"/>
        </w:rPr>
        <w:t xml:space="preserve"> (eds.), </w:t>
      </w:r>
      <w:r w:rsidRPr="00BD6D0C">
        <w:rPr>
          <w:rFonts w:ascii="Times New Roman" w:hAnsi="Times New Roman" w:cs="Times New Roman"/>
          <w:i/>
          <w:sz w:val="24"/>
          <w:szCs w:val="24"/>
          <w:lang w:val="en-US"/>
        </w:rPr>
        <w:t xml:space="preserve">Studies in linguistic semantics. </w:t>
      </w:r>
      <w:r w:rsidRPr="005F4841">
        <w:rPr>
          <w:rFonts w:ascii="Times New Roman" w:hAnsi="Times New Roman" w:cs="Times New Roman"/>
          <w:sz w:val="24"/>
          <w:szCs w:val="24"/>
          <w:lang w:val="de-DE"/>
        </w:rPr>
        <w:t>New York: Holt-Rinehart &amp;Winston</w:t>
      </w:r>
      <w:r w:rsidR="00C32AF8" w:rsidRPr="005F4841">
        <w:rPr>
          <w:rFonts w:ascii="Times New Roman" w:hAnsi="Times New Roman" w:cs="Times New Roman"/>
          <w:sz w:val="24"/>
          <w:szCs w:val="24"/>
          <w:lang w:val="de-DE"/>
        </w:rPr>
        <w:t>,</w:t>
      </w:r>
      <w:r w:rsidRPr="005F4841">
        <w:rPr>
          <w:rFonts w:ascii="Times New Roman" w:hAnsi="Times New Roman" w:cs="Times New Roman"/>
          <w:sz w:val="24"/>
          <w:szCs w:val="24"/>
          <w:lang w:val="de-DE"/>
        </w:rPr>
        <w:t xml:space="preserve"> 272–289.</w:t>
      </w:r>
    </w:p>
    <w:p w14:paraId="77DCEB9C" w14:textId="3E34D7E3" w:rsidR="00405E1C" w:rsidRPr="00BD6D0C" w:rsidRDefault="00405E1C" w:rsidP="00434AB4">
      <w:pPr>
        <w:spacing w:after="120" w:line="240" w:lineRule="auto"/>
        <w:ind w:left="851" w:hanging="851"/>
        <w:contextualSpacing/>
        <w:jc w:val="both"/>
        <w:rPr>
          <w:rFonts w:ascii="Times New Roman" w:hAnsi="Times New Roman" w:cs="Times New Roman"/>
          <w:sz w:val="24"/>
          <w:szCs w:val="24"/>
          <w:lang w:val="en-US"/>
        </w:rPr>
      </w:pPr>
      <w:r w:rsidRPr="00E77FA8">
        <w:rPr>
          <w:rFonts w:ascii="Times New Roman" w:hAnsi="Times New Roman" w:cs="Times New Roman"/>
          <w:color w:val="000000"/>
          <w:sz w:val="24"/>
          <w:szCs w:val="24"/>
          <w:lang w:val="en-US"/>
        </w:rPr>
        <w:t>Fox</w:t>
      </w:r>
      <w:r w:rsidRPr="00E77FA8">
        <w:rPr>
          <w:rFonts w:ascii="Times New Roman" w:hAnsi="Times New Roman" w:cs="Times New Roman"/>
          <w:sz w:val="24"/>
          <w:szCs w:val="24"/>
          <w:lang w:val="en-US"/>
        </w:rPr>
        <w:t xml:space="preserve">, Barbara A. &amp; Thompson, Sandra A. </w:t>
      </w:r>
      <w:r w:rsidR="00C32AF8" w:rsidRPr="00E77FA8">
        <w:rPr>
          <w:rFonts w:ascii="Times New Roman" w:hAnsi="Times New Roman" w:cs="Times New Roman"/>
          <w:sz w:val="24"/>
          <w:szCs w:val="24"/>
          <w:lang w:val="en-US"/>
        </w:rPr>
        <w:t>(</w:t>
      </w:r>
      <w:r w:rsidRPr="00E77FA8">
        <w:rPr>
          <w:rFonts w:ascii="Times New Roman" w:hAnsi="Times New Roman" w:cs="Times New Roman"/>
          <w:sz w:val="24"/>
          <w:szCs w:val="24"/>
          <w:lang w:val="en-US"/>
        </w:rPr>
        <w:t>1990</w:t>
      </w:r>
      <w:r w:rsidR="00C32AF8" w:rsidRPr="00E77FA8">
        <w:rPr>
          <w:rFonts w:ascii="Times New Roman" w:hAnsi="Times New Roman" w:cs="Times New Roman"/>
          <w:sz w:val="24"/>
          <w:szCs w:val="24"/>
          <w:lang w:val="en-US"/>
        </w:rPr>
        <w:t>)</w:t>
      </w:r>
      <w:r w:rsidRPr="00E77FA8">
        <w:rPr>
          <w:rFonts w:ascii="Times New Roman" w:hAnsi="Times New Roman" w:cs="Times New Roman"/>
          <w:sz w:val="24"/>
          <w:szCs w:val="24"/>
          <w:lang w:val="en-US"/>
        </w:rPr>
        <w:t xml:space="preserve">. </w:t>
      </w:r>
      <w:r w:rsidRPr="00BD6D0C">
        <w:rPr>
          <w:rFonts w:ascii="Times New Roman" w:hAnsi="Times New Roman" w:cs="Times New Roman"/>
          <w:sz w:val="24"/>
          <w:szCs w:val="24"/>
          <w:lang w:val="en-US"/>
        </w:rPr>
        <w:t>A discourse explanation of the grammar of relative clauses in English conversation</w:t>
      </w:r>
      <w:r w:rsidRPr="00BD6D0C">
        <w:rPr>
          <w:rFonts w:ascii="Times New Roman" w:hAnsi="Times New Roman" w:cs="Times New Roman"/>
          <w:i/>
          <w:sz w:val="24"/>
          <w:szCs w:val="24"/>
          <w:lang w:val="en-US"/>
        </w:rPr>
        <w:t>. Language</w:t>
      </w:r>
      <w:r w:rsidRPr="00BD6D0C">
        <w:rPr>
          <w:rFonts w:ascii="Times New Roman" w:hAnsi="Times New Roman" w:cs="Times New Roman"/>
          <w:sz w:val="24"/>
          <w:szCs w:val="24"/>
          <w:lang w:val="en-US"/>
        </w:rPr>
        <w:t xml:space="preserve"> 66. 297-316.</w:t>
      </w:r>
    </w:p>
    <w:p w14:paraId="54F7B0F0" w14:textId="5C24DFF7" w:rsidR="00BC06C6" w:rsidRPr="005F4841" w:rsidRDefault="00BC06C6" w:rsidP="00434AB4">
      <w:pPr>
        <w:spacing w:after="120" w:line="240" w:lineRule="auto"/>
        <w:ind w:left="851" w:hanging="851"/>
        <w:contextualSpacing/>
        <w:jc w:val="both"/>
        <w:rPr>
          <w:rFonts w:ascii="Times New Roman" w:eastAsia="Times New Roman" w:hAnsi="Times New Roman" w:cs="Times New Roman"/>
          <w:sz w:val="24"/>
          <w:szCs w:val="24"/>
          <w:lang w:val="en-US"/>
        </w:rPr>
      </w:pPr>
      <w:r w:rsidRPr="005F4841">
        <w:rPr>
          <w:rFonts w:ascii="Times New Roman" w:eastAsia="Times New Roman" w:hAnsi="Times New Roman" w:cs="Times New Roman"/>
          <w:sz w:val="24"/>
          <w:szCs w:val="24"/>
          <w:lang w:val="en-US"/>
        </w:rPr>
        <w:t xml:space="preserve">Gaeth, G.J. &amp; Heath, T.B. (1987). The Cognitive Processing of Misleading Advertising in Young and Old Adults: Assessment and Training. The Journal of Consumer Research, 14(1), 43-54. </w:t>
      </w:r>
    </w:p>
    <w:p w14:paraId="4D83C3A1" w14:textId="57E21B1A" w:rsidR="002C11C7" w:rsidRPr="005F4841" w:rsidRDefault="002C11C7" w:rsidP="00434AB4">
      <w:pPr>
        <w:spacing w:after="120" w:line="240" w:lineRule="auto"/>
        <w:ind w:left="851" w:hanging="851"/>
        <w:contextualSpacing/>
        <w:jc w:val="both"/>
        <w:rPr>
          <w:rFonts w:ascii="Times New Roman" w:eastAsia="Times New Roman" w:hAnsi="Times New Roman" w:cs="Times New Roman"/>
          <w:sz w:val="24"/>
          <w:szCs w:val="24"/>
          <w:lang w:val="it-CH"/>
        </w:rPr>
      </w:pPr>
      <w:r w:rsidRPr="005F4841">
        <w:rPr>
          <w:rFonts w:ascii="Times New Roman" w:eastAsia="Times New Roman" w:hAnsi="Times New Roman" w:cs="Times New Roman"/>
          <w:sz w:val="24"/>
          <w:szCs w:val="24"/>
          <w:lang w:val="en-US"/>
        </w:rPr>
        <w:t xml:space="preserve">Garassino D., Masia, V., Brocca, N. (2019). Tweet as you speak. The role of implicit strategies and pragmatic functions in political communication: data from a diamesic comparison. </w:t>
      </w:r>
      <w:r w:rsidRPr="005F4841">
        <w:rPr>
          <w:rFonts w:ascii="Times New Roman" w:eastAsia="Times New Roman" w:hAnsi="Times New Roman" w:cs="Times New Roman"/>
          <w:i/>
          <w:iCs/>
          <w:sz w:val="24"/>
          <w:szCs w:val="24"/>
          <w:lang w:val="it-CH"/>
        </w:rPr>
        <w:t>Rassegna Italiana di Linguistica Applicata</w:t>
      </w:r>
      <w:r w:rsidRPr="005F4841">
        <w:rPr>
          <w:rFonts w:ascii="Times New Roman" w:eastAsia="Times New Roman" w:hAnsi="Times New Roman" w:cs="Times New Roman"/>
          <w:sz w:val="24"/>
          <w:szCs w:val="24"/>
          <w:lang w:val="it-CH"/>
        </w:rPr>
        <w:t>, 2-3</w:t>
      </w:r>
      <w:r w:rsidR="00C32AF8" w:rsidRPr="005F4841">
        <w:rPr>
          <w:rFonts w:ascii="Times New Roman" w:eastAsia="Times New Roman" w:hAnsi="Times New Roman" w:cs="Times New Roman"/>
          <w:sz w:val="24"/>
          <w:szCs w:val="24"/>
          <w:lang w:val="it-CH"/>
        </w:rPr>
        <w:t xml:space="preserve">, </w:t>
      </w:r>
      <w:r w:rsidRPr="005F4841">
        <w:rPr>
          <w:rFonts w:ascii="Times New Roman" w:eastAsia="Times New Roman" w:hAnsi="Times New Roman" w:cs="Times New Roman"/>
          <w:sz w:val="24"/>
          <w:szCs w:val="24"/>
          <w:lang w:val="it-CH"/>
        </w:rPr>
        <w:t>187-208.</w:t>
      </w:r>
    </w:p>
    <w:p w14:paraId="035E6288" w14:textId="7E2A72D8" w:rsidR="001456B9" w:rsidRPr="00BD6D0C" w:rsidRDefault="001456B9" w:rsidP="001B7EDF">
      <w:pPr>
        <w:spacing w:after="120" w:line="240" w:lineRule="auto"/>
        <w:ind w:left="851" w:hanging="851"/>
        <w:contextualSpacing/>
        <w:jc w:val="both"/>
        <w:rPr>
          <w:rFonts w:ascii="Times New Roman" w:eastAsia="Times New Roman" w:hAnsi="Times New Roman" w:cs="Times New Roman"/>
          <w:sz w:val="24"/>
          <w:szCs w:val="24"/>
          <w:lang w:val="en-US"/>
        </w:rPr>
      </w:pPr>
      <w:r w:rsidRPr="001B7EDF">
        <w:rPr>
          <w:rFonts w:ascii="Times New Roman" w:eastAsia="Times New Roman" w:hAnsi="Times New Roman" w:cs="Times New Roman"/>
          <w:sz w:val="24"/>
          <w:szCs w:val="24"/>
        </w:rPr>
        <w:t xml:space="preserve">Grice, </w:t>
      </w:r>
      <w:r w:rsidR="00C32AF8" w:rsidRPr="001B7EDF">
        <w:rPr>
          <w:rFonts w:ascii="Times New Roman" w:eastAsia="Times New Roman" w:hAnsi="Times New Roman" w:cs="Times New Roman"/>
          <w:sz w:val="24"/>
          <w:szCs w:val="24"/>
        </w:rPr>
        <w:t>H.</w:t>
      </w:r>
      <w:r w:rsidRPr="001B7EDF">
        <w:rPr>
          <w:rFonts w:ascii="Times New Roman" w:eastAsia="Times New Roman" w:hAnsi="Times New Roman" w:cs="Times New Roman"/>
          <w:sz w:val="24"/>
          <w:szCs w:val="24"/>
        </w:rPr>
        <w:t xml:space="preserve"> P. </w:t>
      </w:r>
      <w:r w:rsidR="00C32AF8" w:rsidRPr="001B7EDF">
        <w:rPr>
          <w:rFonts w:ascii="Times New Roman" w:eastAsia="Times New Roman" w:hAnsi="Times New Roman" w:cs="Times New Roman"/>
          <w:sz w:val="24"/>
          <w:szCs w:val="24"/>
        </w:rPr>
        <w:t>(</w:t>
      </w:r>
      <w:r w:rsidRPr="001B7EDF">
        <w:rPr>
          <w:rFonts w:ascii="Times New Roman" w:eastAsia="Times New Roman" w:hAnsi="Times New Roman" w:cs="Times New Roman"/>
          <w:sz w:val="24"/>
          <w:szCs w:val="24"/>
        </w:rPr>
        <w:t>1975</w:t>
      </w:r>
      <w:r w:rsidR="00C32AF8" w:rsidRPr="001B7EDF">
        <w:rPr>
          <w:rFonts w:ascii="Times New Roman" w:eastAsia="Times New Roman" w:hAnsi="Times New Roman" w:cs="Times New Roman"/>
          <w:sz w:val="24"/>
          <w:szCs w:val="24"/>
        </w:rPr>
        <w:t>)</w:t>
      </w:r>
      <w:r w:rsidRPr="001B7EDF">
        <w:rPr>
          <w:rFonts w:ascii="Times New Roman" w:eastAsia="Times New Roman" w:hAnsi="Times New Roman" w:cs="Times New Roman"/>
          <w:sz w:val="24"/>
          <w:szCs w:val="24"/>
        </w:rPr>
        <w:t xml:space="preserve">. “Logic and Conversation”. </w:t>
      </w:r>
      <w:r w:rsidRPr="00BD6D0C">
        <w:rPr>
          <w:rFonts w:ascii="Times New Roman" w:eastAsia="Times New Roman" w:hAnsi="Times New Roman" w:cs="Times New Roman"/>
          <w:sz w:val="24"/>
          <w:szCs w:val="24"/>
          <w:lang w:val="en-US"/>
        </w:rPr>
        <w:t>In Syntax and Semantics vol. 3, Speech Acts, ed. by Peter Cole &amp; Jerry L. Morgan. New York: Academic Press</w:t>
      </w:r>
      <w:r w:rsidR="00C32AF8" w:rsidRPr="00BD6D0C">
        <w:rPr>
          <w:rFonts w:ascii="Times New Roman" w:eastAsia="Times New Roman" w:hAnsi="Times New Roman" w:cs="Times New Roman"/>
          <w:sz w:val="24"/>
          <w:szCs w:val="24"/>
          <w:lang w:val="en-US"/>
        </w:rPr>
        <w:t>, 41-58</w:t>
      </w:r>
      <w:r w:rsidRPr="00BD6D0C">
        <w:rPr>
          <w:rFonts w:ascii="Times New Roman" w:eastAsia="Times New Roman" w:hAnsi="Times New Roman" w:cs="Times New Roman"/>
          <w:sz w:val="24"/>
          <w:szCs w:val="24"/>
          <w:lang w:val="en-US"/>
        </w:rPr>
        <w:t>.</w:t>
      </w:r>
    </w:p>
    <w:p w14:paraId="541EDC2F" w14:textId="10D6637C" w:rsidR="00BC06C6" w:rsidRPr="00BD6D0C" w:rsidRDefault="00BC06C6" w:rsidP="001B7EDF">
      <w:pPr>
        <w:spacing w:after="120" w:line="240" w:lineRule="auto"/>
        <w:ind w:left="851" w:hanging="851"/>
        <w:contextualSpacing/>
        <w:jc w:val="both"/>
        <w:rPr>
          <w:rFonts w:ascii="Times New Roman" w:hAnsi="Times New Roman" w:cs="Times New Roman"/>
          <w:color w:val="000000"/>
          <w:sz w:val="24"/>
          <w:szCs w:val="24"/>
          <w:lang w:val="en-US"/>
        </w:rPr>
      </w:pPr>
      <w:r w:rsidRPr="00BD6D0C">
        <w:rPr>
          <w:rFonts w:ascii="Times New Roman" w:hAnsi="Times New Roman" w:cs="Times New Roman"/>
          <w:color w:val="000000"/>
          <w:sz w:val="24"/>
          <w:szCs w:val="24"/>
          <w:lang w:val="en-US"/>
        </w:rPr>
        <w:t xml:space="preserve">Guasti, M. T., Chierchia, G., Crain, S. Foppolo, F., Gualmini, A. &amp; Meroni, L. (2005). Why Children and Adults Sometimes (but not always) Compute Implicatures. </w:t>
      </w:r>
      <w:r w:rsidRPr="00BD6D0C">
        <w:rPr>
          <w:rFonts w:ascii="Times New Roman" w:hAnsi="Times New Roman" w:cs="Times New Roman"/>
          <w:i/>
          <w:color w:val="000000"/>
          <w:sz w:val="24"/>
          <w:szCs w:val="24"/>
          <w:lang w:val="en-US"/>
        </w:rPr>
        <w:t>Language and Cognitive Processes</w:t>
      </w:r>
      <w:r w:rsidRPr="00BD6D0C">
        <w:rPr>
          <w:rFonts w:ascii="Times New Roman" w:hAnsi="Times New Roman" w:cs="Times New Roman"/>
          <w:color w:val="000000"/>
          <w:sz w:val="24"/>
          <w:szCs w:val="24"/>
          <w:lang w:val="en-US"/>
        </w:rPr>
        <w:t>, 20, 667-696.</w:t>
      </w:r>
    </w:p>
    <w:p w14:paraId="5008F582" w14:textId="246B90EE" w:rsidR="00124502" w:rsidRPr="00BD6D0C" w:rsidRDefault="00124502" w:rsidP="001B7EDF">
      <w:pPr>
        <w:spacing w:after="120" w:line="240" w:lineRule="auto"/>
        <w:ind w:left="851" w:hanging="851"/>
        <w:contextualSpacing/>
        <w:jc w:val="both"/>
        <w:rPr>
          <w:rFonts w:ascii="Times New Roman" w:eastAsia="Times New Roman" w:hAnsi="Times New Roman" w:cs="Times New Roman"/>
          <w:sz w:val="24"/>
          <w:szCs w:val="24"/>
          <w:lang w:val="en-US"/>
        </w:rPr>
      </w:pPr>
      <w:r w:rsidRPr="00BD6D0C">
        <w:rPr>
          <w:rFonts w:ascii="Times New Roman" w:eastAsia="Times New Roman" w:hAnsi="Times New Roman" w:cs="Times New Roman"/>
          <w:sz w:val="24"/>
          <w:szCs w:val="24"/>
          <w:lang w:val="en-US"/>
        </w:rPr>
        <w:t xml:space="preserve">Jucker, A. H., Smith, S. W., &amp; Lüdge, T. (2003). Interactive aspects of vagueness in conversation. </w:t>
      </w:r>
      <w:r w:rsidRPr="00BD6D0C">
        <w:rPr>
          <w:rFonts w:ascii="Times New Roman" w:eastAsia="Times New Roman" w:hAnsi="Times New Roman" w:cs="Times New Roman"/>
          <w:i/>
          <w:iCs/>
          <w:sz w:val="24"/>
          <w:szCs w:val="24"/>
          <w:lang w:val="en-US"/>
        </w:rPr>
        <w:t>Journal of pragmatics</w:t>
      </w:r>
      <w:r w:rsidRPr="00BD6D0C">
        <w:rPr>
          <w:rFonts w:ascii="Times New Roman" w:eastAsia="Times New Roman" w:hAnsi="Times New Roman" w:cs="Times New Roman"/>
          <w:sz w:val="24"/>
          <w:szCs w:val="24"/>
          <w:lang w:val="en-US"/>
        </w:rPr>
        <w:t>, 35(12), 1737–1769.</w:t>
      </w:r>
    </w:p>
    <w:p w14:paraId="56F6FC35" w14:textId="47763BB6" w:rsidR="006C67A8" w:rsidRPr="00BD6D0C" w:rsidRDefault="006C67A8" w:rsidP="001B7EDF">
      <w:pPr>
        <w:spacing w:after="120" w:line="240" w:lineRule="auto"/>
        <w:ind w:left="851" w:hanging="851"/>
        <w:contextualSpacing/>
        <w:jc w:val="both"/>
        <w:rPr>
          <w:rFonts w:ascii="Times New Roman" w:hAnsi="Times New Roman" w:cs="Times New Roman"/>
          <w:color w:val="000000"/>
          <w:sz w:val="24"/>
          <w:szCs w:val="24"/>
          <w:lang w:val="en-US"/>
        </w:rPr>
      </w:pPr>
      <w:r w:rsidRPr="00BD6D0C">
        <w:rPr>
          <w:rFonts w:ascii="Times New Roman" w:hAnsi="Times New Roman" w:cs="Times New Roman"/>
          <w:color w:val="000000"/>
          <w:sz w:val="24"/>
          <w:szCs w:val="24"/>
          <w:lang w:val="en-US"/>
        </w:rPr>
        <w:t xml:space="preserve">Hall, Alison, Mazzarella Diana, Pragmatic inference, levels of meaning and speaker accountability. In Lombardi Vallauri, E.; Baranzini, L., Cimmino D., The dynamic contribution of implicit meaning to the context: variability in real usage (eds.) </w:t>
      </w:r>
      <w:r w:rsidR="00DB1D61" w:rsidRPr="00BD6D0C">
        <w:rPr>
          <w:rFonts w:ascii="Times New Roman" w:hAnsi="Times New Roman" w:cs="Times New Roman"/>
          <w:i/>
          <w:iCs/>
          <w:color w:val="000000"/>
          <w:sz w:val="24"/>
          <w:szCs w:val="24"/>
          <w:lang w:val="en-US"/>
        </w:rPr>
        <w:t>Special Issue of Journal of Pragmatics</w:t>
      </w:r>
      <w:r w:rsidR="00DB1D61" w:rsidRPr="00BD6D0C">
        <w:rPr>
          <w:rFonts w:ascii="Times New Roman" w:hAnsi="Times New Roman" w:cs="Times New Roman"/>
          <w:color w:val="000000"/>
          <w:sz w:val="24"/>
          <w:szCs w:val="24"/>
          <w:lang w:val="en-US"/>
        </w:rPr>
        <w:t>. Accepted.</w:t>
      </w:r>
    </w:p>
    <w:p w14:paraId="1414BBAE" w14:textId="217716DF" w:rsidR="00BC06C6" w:rsidRPr="00BD6D0C" w:rsidRDefault="00BC06C6" w:rsidP="001B7EDF">
      <w:pPr>
        <w:spacing w:after="120" w:line="240" w:lineRule="auto"/>
        <w:ind w:left="851" w:hanging="851"/>
        <w:contextualSpacing/>
        <w:jc w:val="both"/>
        <w:rPr>
          <w:rFonts w:ascii="Times New Roman" w:hAnsi="Times New Roman" w:cs="Times New Roman"/>
          <w:color w:val="000000"/>
          <w:sz w:val="24"/>
          <w:szCs w:val="24"/>
          <w:lang w:val="en-US"/>
        </w:rPr>
      </w:pPr>
      <w:r w:rsidRPr="00BD6D0C">
        <w:rPr>
          <w:rFonts w:ascii="Times New Roman" w:hAnsi="Times New Roman" w:cs="Times New Roman"/>
          <w:color w:val="000000"/>
          <w:sz w:val="24"/>
          <w:szCs w:val="24"/>
          <w:lang w:val="en-US"/>
        </w:rPr>
        <w:t xml:space="preserve">Harris, R.J. (1977). Comprehension of Pragmatic Implications in Advertising. </w:t>
      </w:r>
      <w:r w:rsidRPr="00BD6D0C">
        <w:rPr>
          <w:rFonts w:ascii="Times New Roman" w:hAnsi="Times New Roman" w:cs="Times New Roman"/>
          <w:i/>
          <w:color w:val="000000"/>
          <w:sz w:val="24"/>
          <w:szCs w:val="24"/>
          <w:lang w:val="en-US"/>
        </w:rPr>
        <w:t>Journal of Applied Psychology</w:t>
      </w:r>
      <w:r w:rsidRPr="00BD6D0C">
        <w:rPr>
          <w:rFonts w:ascii="Times New Roman" w:hAnsi="Times New Roman" w:cs="Times New Roman"/>
          <w:color w:val="000000"/>
          <w:sz w:val="24"/>
          <w:szCs w:val="24"/>
          <w:lang w:val="en-US"/>
        </w:rPr>
        <w:t>, 62(5), 603-608.</w:t>
      </w:r>
    </w:p>
    <w:p w14:paraId="53DC913E" w14:textId="25EB6DD3" w:rsidR="00BC06C6" w:rsidRPr="00BD6D0C" w:rsidRDefault="00BC06C6" w:rsidP="001B7EDF">
      <w:pPr>
        <w:spacing w:after="120" w:line="240" w:lineRule="auto"/>
        <w:ind w:left="851" w:hanging="851"/>
        <w:contextualSpacing/>
        <w:jc w:val="both"/>
        <w:rPr>
          <w:rFonts w:ascii="Times New Roman" w:hAnsi="Times New Roman" w:cs="Times New Roman"/>
          <w:color w:val="000000"/>
          <w:sz w:val="24"/>
          <w:szCs w:val="24"/>
          <w:lang w:val="en-US"/>
        </w:rPr>
      </w:pPr>
      <w:r w:rsidRPr="00BD6D0C">
        <w:rPr>
          <w:rFonts w:ascii="Times New Roman" w:hAnsi="Times New Roman" w:cs="Times New Roman"/>
          <w:color w:val="000000"/>
          <w:sz w:val="24"/>
          <w:szCs w:val="24"/>
          <w:lang w:val="en-US"/>
        </w:rPr>
        <w:t xml:space="preserve">Harris, R.J, Dubitsky, T.M. &amp; Thompson, S. (1979). Learning to Identify Deceptive Truths in Advertising. </w:t>
      </w:r>
      <w:r w:rsidRPr="00BD6D0C">
        <w:rPr>
          <w:rFonts w:ascii="Times New Roman" w:hAnsi="Times New Roman" w:cs="Times New Roman"/>
          <w:i/>
          <w:color w:val="000000"/>
          <w:sz w:val="24"/>
          <w:szCs w:val="24"/>
          <w:lang w:val="en-US"/>
        </w:rPr>
        <w:t>Current Issues and Research in Advertising</w:t>
      </w:r>
      <w:r w:rsidRPr="00BD6D0C">
        <w:rPr>
          <w:rFonts w:ascii="Times New Roman" w:hAnsi="Times New Roman" w:cs="Times New Roman"/>
          <w:color w:val="000000"/>
          <w:sz w:val="24"/>
          <w:szCs w:val="24"/>
          <w:lang w:val="en-US"/>
        </w:rPr>
        <w:t>, 2(1), 73-91.</w:t>
      </w:r>
    </w:p>
    <w:p w14:paraId="57ED89E7" w14:textId="382AB306" w:rsidR="00BC06C6" w:rsidRPr="00BD6D0C" w:rsidRDefault="00BC06C6" w:rsidP="001B7EDF">
      <w:pPr>
        <w:spacing w:after="120" w:line="240" w:lineRule="auto"/>
        <w:ind w:left="851" w:hanging="851"/>
        <w:contextualSpacing/>
        <w:jc w:val="both"/>
        <w:rPr>
          <w:rFonts w:ascii="Times New Roman" w:hAnsi="Times New Roman" w:cs="Times New Roman"/>
          <w:color w:val="000000"/>
          <w:sz w:val="24"/>
          <w:szCs w:val="24"/>
          <w:lang w:val="en-US"/>
        </w:rPr>
      </w:pPr>
      <w:r w:rsidRPr="00BD6D0C">
        <w:rPr>
          <w:rFonts w:ascii="Times New Roman" w:hAnsi="Times New Roman" w:cs="Times New Roman"/>
          <w:color w:val="000000"/>
          <w:sz w:val="24"/>
          <w:szCs w:val="24"/>
          <w:lang w:val="en-US"/>
        </w:rPr>
        <w:t xml:space="preserve">Harris, R.J., Dubitsky, T.M., Connizzo, J., Letcher, L.E. &amp; Ellerman, C.S. (1981). Training Consumers about Misleading Advertising Transfer of Training and Effects of Specialized Knowledge. </w:t>
      </w:r>
      <w:r w:rsidRPr="00BD6D0C">
        <w:rPr>
          <w:rFonts w:ascii="Times New Roman" w:hAnsi="Times New Roman" w:cs="Times New Roman"/>
          <w:i/>
          <w:color w:val="000000"/>
          <w:sz w:val="24"/>
          <w:szCs w:val="24"/>
          <w:lang w:val="en-US"/>
        </w:rPr>
        <w:t>Current Issues and Research in Advertising</w:t>
      </w:r>
      <w:r w:rsidRPr="00BD6D0C">
        <w:rPr>
          <w:rFonts w:ascii="Times New Roman" w:hAnsi="Times New Roman" w:cs="Times New Roman"/>
          <w:color w:val="000000"/>
          <w:sz w:val="24"/>
          <w:szCs w:val="24"/>
          <w:lang w:val="en-US"/>
        </w:rPr>
        <w:t>, 4(1), 105-122.</w:t>
      </w:r>
    </w:p>
    <w:p w14:paraId="026E1750" w14:textId="30A3FE6F" w:rsidR="002C11C7" w:rsidRPr="00BD6D0C" w:rsidRDefault="002C11C7" w:rsidP="001B7EDF">
      <w:pPr>
        <w:spacing w:after="120" w:line="240" w:lineRule="auto"/>
        <w:ind w:left="851" w:hanging="851"/>
        <w:contextualSpacing/>
        <w:jc w:val="both"/>
        <w:rPr>
          <w:rFonts w:ascii="Times New Roman" w:hAnsi="Times New Roman" w:cs="Times New Roman"/>
          <w:sz w:val="24"/>
          <w:szCs w:val="24"/>
          <w:lang w:val="en-US"/>
        </w:rPr>
      </w:pPr>
      <w:r w:rsidRPr="00BD6D0C">
        <w:rPr>
          <w:rFonts w:ascii="Times New Roman" w:hAnsi="Times New Roman" w:cs="Times New Roman"/>
          <w:color w:val="000000"/>
          <w:sz w:val="24"/>
          <w:szCs w:val="24"/>
          <w:lang w:val="en-US"/>
        </w:rPr>
        <w:t>Karttunen</w:t>
      </w:r>
      <w:r w:rsidRPr="00BD6D0C">
        <w:rPr>
          <w:rFonts w:ascii="Times New Roman" w:hAnsi="Times New Roman" w:cs="Times New Roman"/>
          <w:sz w:val="24"/>
          <w:szCs w:val="24"/>
          <w:lang w:val="en-US"/>
        </w:rPr>
        <w:t xml:space="preserve">, L. (1971). Some observations on factivity. </w:t>
      </w:r>
      <w:r w:rsidRPr="00BD6D0C">
        <w:rPr>
          <w:rFonts w:ascii="Times New Roman" w:hAnsi="Times New Roman" w:cs="Times New Roman"/>
          <w:i/>
          <w:sz w:val="24"/>
          <w:szCs w:val="24"/>
          <w:lang w:val="en-US"/>
        </w:rPr>
        <w:t>Paper in Linguistics</w:t>
      </w:r>
      <w:r w:rsidRPr="00BD6D0C">
        <w:rPr>
          <w:rFonts w:ascii="Times New Roman" w:hAnsi="Times New Roman" w:cs="Times New Roman"/>
          <w:sz w:val="24"/>
          <w:szCs w:val="24"/>
          <w:lang w:val="en-US"/>
        </w:rPr>
        <w:t xml:space="preserve"> 4</w:t>
      </w:r>
      <w:r w:rsidR="00C32AF8" w:rsidRPr="00BD6D0C">
        <w:rPr>
          <w:rFonts w:ascii="Times New Roman" w:hAnsi="Times New Roman" w:cs="Times New Roman"/>
          <w:sz w:val="24"/>
          <w:szCs w:val="24"/>
          <w:lang w:val="en-US"/>
        </w:rPr>
        <w:t>,</w:t>
      </w:r>
      <w:r w:rsidRPr="00BD6D0C">
        <w:rPr>
          <w:rFonts w:ascii="Times New Roman" w:hAnsi="Times New Roman" w:cs="Times New Roman"/>
          <w:sz w:val="24"/>
          <w:szCs w:val="24"/>
          <w:lang w:val="en-US"/>
        </w:rPr>
        <w:t xml:space="preserve"> 55-69.</w:t>
      </w:r>
    </w:p>
    <w:p w14:paraId="5481094A" w14:textId="77777777" w:rsidR="002C11C7" w:rsidRPr="00BD6D0C" w:rsidRDefault="002C11C7" w:rsidP="001B7EDF">
      <w:pPr>
        <w:spacing w:after="120" w:line="240" w:lineRule="auto"/>
        <w:ind w:left="851" w:hanging="851"/>
        <w:contextualSpacing/>
        <w:jc w:val="both"/>
        <w:rPr>
          <w:rFonts w:ascii="Times New Roman" w:hAnsi="Times New Roman" w:cs="Times New Roman"/>
          <w:color w:val="000000"/>
          <w:sz w:val="24"/>
          <w:szCs w:val="24"/>
          <w:lang w:val="en-US"/>
        </w:rPr>
      </w:pPr>
      <w:r w:rsidRPr="00BD6D0C">
        <w:rPr>
          <w:rFonts w:ascii="Times New Roman" w:hAnsi="Times New Roman" w:cs="Times New Roman"/>
          <w:color w:val="000000"/>
          <w:sz w:val="24"/>
          <w:szCs w:val="24"/>
          <w:lang w:val="en-US"/>
        </w:rPr>
        <w:t>Karttunen, L. (1973). Presuppositions of compound sentences. </w:t>
      </w:r>
      <w:r w:rsidRPr="00BD6D0C">
        <w:rPr>
          <w:rFonts w:ascii="Times New Roman" w:hAnsi="Times New Roman" w:cs="Times New Roman"/>
          <w:i/>
          <w:iCs/>
          <w:color w:val="000000"/>
          <w:sz w:val="24"/>
          <w:szCs w:val="24"/>
          <w:lang w:val="en-US"/>
        </w:rPr>
        <w:t>Linguistic inquiry</w:t>
      </w:r>
      <w:r w:rsidRPr="00BD6D0C">
        <w:rPr>
          <w:rFonts w:ascii="Times New Roman" w:hAnsi="Times New Roman" w:cs="Times New Roman"/>
          <w:color w:val="000000"/>
          <w:sz w:val="24"/>
          <w:szCs w:val="24"/>
          <w:lang w:val="en-US"/>
        </w:rPr>
        <w:t>, 4(2), 169-193.</w:t>
      </w:r>
    </w:p>
    <w:p w14:paraId="001D3259" w14:textId="4DB36C3C" w:rsidR="00393472" w:rsidRPr="00BD6D0C" w:rsidRDefault="00393472" w:rsidP="001B7EDF">
      <w:pPr>
        <w:spacing w:after="120" w:line="240" w:lineRule="auto"/>
        <w:ind w:left="851" w:hanging="851"/>
        <w:contextualSpacing/>
        <w:jc w:val="both"/>
        <w:rPr>
          <w:rStyle w:val="opus-metadata"/>
          <w:rFonts w:ascii="Times New Roman" w:eastAsia="Times New Roman" w:hAnsi="Times New Roman" w:cs="Times New Roman"/>
          <w:sz w:val="24"/>
          <w:szCs w:val="24"/>
          <w:lang w:val="en-US"/>
        </w:rPr>
      </w:pPr>
      <w:r w:rsidRPr="005F4841">
        <w:rPr>
          <w:rFonts w:ascii="Times New Roman" w:eastAsia="Times New Roman" w:hAnsi="Times New Roman" w:cs="Times New Roman"/>
          <w:sz w:val="24"/>
          <w:szCs w:val="24"/>
          <w:lang w:val="en-US"/>
        </w:rPr>
        <w:t xml:space="preserve">Krebs, J.R., Dawkins, R. (1984). </w:t>
      </w:r>
      <w:r w:rsidRPr="00506F51">
        <w:rPr>
          <w:rFonts w:ascii="Times New Roman" w:eastAsia="Times New Roman" w:hAnsi="Times New Roman" w:cs="Times New Roman"/>
          <w:sz w:val="24"/>
          <w:szCs w:val="24"/>
          <w:lang w:val="en-US"/>
        </w:rPr>
        <w:t>Animal Signals: Mind-reading and Manipulation, in Krebs, Davies (eds.) Behavioural Ecology: An Evolutionary Approach, Sinauer Associates</w:t>
      </w:r>
      <w:r w:rsidR="00C32AF8" w:rsidRPr="00506F51">
        <w:rPr>
          <w:rFonts w:ascii="Times New Roman" w:eastAsia="Times New Roman" w:hAnsi="Times New Roman" w:cs="Times New Roman"/>
          <w:sz w:val="24"/>
          <w:szCs w:val="24"/>
          <w:lang w:val="en-US"/>
        </w:rPr>
        <w:t xml:space="preserve">, </w:t>
      </w:r>
      <w:r w:rsidRPr="00506F51">
        <w:rPr>
          <w:rFonts w:ascii="Times New Roman" w:eastAsia="Times New Roman" w:hAnsi="Times New Roman" w:cs="Times New Roman"/>
          <w:sz w:val="24"/>
          <w:szCs w:val="24"/>
          <w:lang w:val="en-US"/>
        </w:rPr>
        <w:t>380-402.</w:t>
      </w:r>
    </w:p>
    <w:p w14:paraId="170B42F1" w14:textId="0E6464B7" w:rsidR="002C11C7" w:rsidRPr="00BD6D0C" w:rsidRDefault="002C11C7" w:rsidP="001B7EDF">
      <w:pPr>
        <w:spacing w:after="120" w:line="240" w:lineRule="auto"/>
        <w:ind w:left="851" w:hanging="851"/>
        <w:contextualSpacing/>
        <w:jc w:val="both"/>
        <w:rPr>
          <w:rFonts w:ascii="Times New Roman" w:hAnsi="Times New Roman" w:cs="Times New Roman"/>
          <w:color w:val="000000"/>
          <w:sz w:val="24"/>
          <w:szCs w:val="24"/>
          <w:lang w:val="en-US"/>
        </w:rPr>
      </w:pPr>
      <w:r w:rsidRPr="00BD6D0C">
        <w:rPr>
          <w:rFonts w:ascii="Times New Roman" w:hAnsi="Times New Roman" w:cs="Times New Roman"/>
          <w:color w:val="000000"/>
          <w:sz w:val="24"/>
          <w:szCs w:val="24"/>
          <w:lang w:val="en-US"/>
        </w:rPr>
        <w:t>Kiparsky, P, &amp; Kiparsky, C. (1970). Fact.  In M. Bierwisch, K. Heidolph (Eds.), </w:t>
      </w:r>
      <w:r w:rsidRPr="00BD6D0C">
        <w:rPr>
          <w:rFonts w:ascii="Times New Roman" w:hAnsi="Times New Roman" w:cs="Times New Roman"/>
          <w:i/>
          <w:iCs/>
          <w:color w:val="000000"/>
          <w:sz w:val="24"/>
          <w:szCs w:val="24"/>
          <w:lang w:val="en-US"/>
        </w:rPr>
        <w:t>Progress in Linguistics</w:t>
      </w:r>
      <w:r w:rsidRPr="00BD6D0C">
        <w:rPr>
          <w:rFonts w:ascii="Times New Roman" w:hAnsi="Times New Roman" w:cs="Times New Roman"/>
          <w:color w:val="000000"/>
          <w:sz w:val="24"/>
          <w:szCs w:val="24"/>
          <w:lang w:val="en-US"/>
        </w:rPr>
        <w:t>, 143-173.</w:t>
      </w:r>
    </w:p>
    <w:p w14:paraId="0F1CA4FD" w14:textId="3B47360C" w:rsidR="004163BC" w:rsidRPr="005F4841" w:rsidRDefault="004163BC" w:rsidP="001B7EDF">
      <w:pPr>
        <w:spacing w:after="120" w:line="240" w:lineRule="auto"/>
        <w:ind w:left="851" w:hanging="851"/>
        <w:contextualSpacing/>
        <w:jc w:val="both"/>
        <w:rPr>
          <w:rFonts w:ascii="Times New Roman" w:eastAsia="Times New Roman" w:hAnsi="Times New Roman" w:cs="Times New Roman"/>
          <w:sz w:val="24"/>
          <w:szCs w:val="24"/>
          <w:lang w:val="it-CH"/>
        </w:rPr>
      </w:pPr>
      <w:r w:rsidRPr="005F4841">
        <w:rPr>
          <w:rFonts w:ascii="Times New Roman" w:eastAsia="Times New Roman" w:hAnsi="Times New Roman" w:cs="Times New Roman"/>
          <w:sz w:val="24"/>
          <w:szCs w:val="24"/>
          <w:lang w:val="en-US"/>
        </w:rPr>
        <w:t xml:space="preserve">Koester, A. (2007). ‘About twelve thousand or so’: Vagueness in North American and UK offices. </w:t>
      </w:r>
      <w:r w:rsidRPr="005F4841">
        <w:rPr>
          <w:rFonts w:ascii="Times New Roman" w:eastAsia="Times New Roman" w:hAnsi="Times New Roman" w:cs="Times New Roman"/>
          <w:sz w:val="24"/>
          <w:szCs w:val="24"/>
          <w:lang w:val="it-CH"/>
        </w:rPr>
        <w:t>In Vague language explored. Palgrave Macmillan, London</w:t>
      </w:r>
      <w:r w:rsidR="00C32AF8" w:rsidRPr="005F4841">
        <w:rPr>
          <w:rFonts w:ascii="Times New Roman" w:eastAsia="Times New Roman" w:hAnsi="Times New Roman" w:cs="Times New Roman"/>
          <w:sz w:val="24"/>
          <w:szCs w:val="24"/>
          <w:lang w:val="it-CH"/>
        </w:rPr>
        <w:t>, 40-61</w:t>
      </w:r>
      <w:r w:rsidRPr="005F4841">
        <w:rPr>
          <w:rFonts w:ascii="Times New Roman" w:eastAsia="Times New Roman" w:hAnsi="Times New Roman" w:cs="Times New Roman"/>
          <w:sz w:val="24"/>
          <w:szCs w:val="24"/>
          <w:lang w:val="it-CH"/>
        </w:rPr>
        <w:t>.</w:t>
      </w:r>
    </w:p>
    <w:p w14:paraId="40B3DACB" w14:textId="64D5E709" w:rsidR="009C793F" w:rsidRPr="000C0B25" w:rsidRDefault="009C793F" w:rsidP="001B7EDF">
      <w:pPr>
        <w:spacing w:after="120" w:line="240" w:lineRule="auto"/>
        <w:ind w:left="851" w:hanging="851"/>
        <w:contextualSpacing/>
        <w:jc w:val="both"/>
        <w:rPr>
          <w:rFonts w:ascii="Times New Roman" w:eastAsia="Times New Roman" w:hAnsi="Times New Roman" w:cs="Times New Roman"/>
          <w:sz w:val="24"/>
          <w:szCs w:val="24"/>
          <w:lang w:val="en-US"/>
        </w:rPr>
      </w:pPr>
      <w:r w:rsidRPr="005F4841">
        <w:rPr>
          <w:rFonts w:ascii="Times New Roman" w:eastAsia="Times New Roman" w:hAnsi="Times New Roman" w:cs="Times New Roman"/>
          <w:sz w:val="24"/>
          <w:szCs w:val="24"/>
          <w:lang w:val="it-CH"/>
        </w:rPr>
        <w:t xml:space="preserve">La Rocca, D., Masia, V., Maiorana, E., Lombardi Vallauri, E., &amp; Campisi, P. (2016). </w:t>
      </w:r>
      <w:r w:rsidRPr="000C0B25">
        <w:rPr>
          <w:rFonts w:ascii="Times New Roman" w:eastAsia="Times New Roman" w:hAnsi="Times New Roman" w:cs="Times New Roman"/>
          <w:sz w:val="24"/>
          <w:szCs w:val="24"/>
          <w:lang w:val="en-US"/>
        </w:rPr>
        <w:t>Brain response to information structure misalignments in linguistic contexts. Neurocomputing, 199, 1–15.</w:t>
      </w:r>
    </w:p>
    <w:p w14:paraId="32339B32" w14:textId="2151C705" w:rsidR="00405E1C" w:rsidRPr="000C0B25" w:rsidRDefault="00405E1C" w:rsidP="001B7EDF">
      <w:pPr>
        <w:spacing w:after="120" w:line="240" w:lineRule="auto"/>
        <w:ind w:left="851" w:hanging="851"/>
        <w:contextualSpacing/>
        <w:jc w:val="both"/>
        <w:rPr>
          <w:rFonts w:ascii="Times New Roman" w:eastAsia="Times New Roman" w:hAnsi="Times New Roman" w:cs="Times New Roman"/>
          <w:sz w:val="24"/>
          <w:szCs w:val="24"/>
          <w:lang w:val="en-US"/>
        </w:rPr>
      </w:pPr>
      <w:r w:rsidRPr="000C0B25">
        <w:rPr>
          <w:rFonts w:ascii="Times New Roman" w:eastAsia="Times New Roman" w:hAnsi="Times New Roman" w:cs="Times New Roman"/>
          <w:sz w:val="24"/>
          <w:szCs w:val="24"/>
          <w:lang w:val="en-US"/>
        </w:rPr>
        <w:t>Levinson, S. (1983). Pragmatics. Cambridge University Press.</w:t>
      </w:r>
    </w:p>
    <w:p w14:paraId="5AA590A4" w14:textId="77777777" w:rsidR="008A78B5" w:rsidRPr="001B7EDF" w:rsidRDefault="008A78B5" w:rsidP="001B7EDF">
      <w:pPr>
        <w:spacing w:after="120" w:line="240" w:lineRule="auto"/>
        <w:ind w:left="851" w:hanging="851"/>
        <w:contextualSpacing/>
        <w:jc w:val="both"/>
        <w:rPr>
          <w:rFonts w:ascii="Times New Roman" w:eastAsia="Times New Roman" w:hAnsi="Times New Roman" w:cs="Times New Roman"/>
          <w:sz w:val="24"/>
          <w:szCs w:val="24"/>
        </w:rPr>
      </w:pPr>
      <w:r w:rsidRPr="001B7EDF">
        <w:rPr>
          <w:rFonts w:ascii="Times New Roman" w:eastAsia="Times New Roman" w:hAnsi="Times New Roman" w:cs="Times New Roman"/>
          <w:sz w:val="24"/>
          <w:szCs w:val="24"/>
        </w:rPr>
        <w:lastRenderedPageBreak/>
        <w:t>Lombardi Vallauri, Edoardo (2009). La struttura informativa. Forma e funzione negli enunciati linguistici. Roma: Carocci.</w:t>
      </w:r>
    </w:p>
    <w:p w14:paraId="0A4794A1" w14:textId="36A937E6" w:rsidR="0064051A" w:rsidRPr="00506F51" w:rsidRDefault="0064051A" w:rsidP="001B7EDF">
      <w:pPr>
        <w:spacing w:after="120" w:line="240" w:lineRule="auto"/>
        <w:ind w:left="851" w:hanging="851"/>
        <w:contextualSpacing/>
        <w:jc w:val="both"/>
        <w:rPr>
          <w:rFonts w:ascii="Times New Roman" w:eastAsia="Times New Roman" w:hAnsi="Times New Roman" w:cs="Times New Roman"/>
          <w:sz w:val="24"/>
          <w:szCs w:val="24"/>
        </w:rPr>
      </w:pPr>
      <w:r w:rsidRPr="00506F51">
        <w:rPr>
          <w:rFonts w:ascii="Times New Roman" w:eastAsia="Times New Roman" w:hAnsi="Times New Roman" w:cs="Times New Roman"/>
          <w:sz w:val="24"/>
          <w:szCs w:val="24"/>
        </w:rPr>
        <w:t>Lombardi Vallauri, Edoardo (2016</w:t>
      </w:r>
      <w:r w:rsidR="00434AB4" w:rsidRPr="00506F51">
        <w:rPr>
          <w:rFonts w:ascii="Times New Roman" w:eastAsia="Times New Roman" w:hAnsi="Times New Roman" w:cs="Times New Roman"/>
          <w:sz w:val="24"/>
          <w:szCs w:val="24"/>
        </w:rPr>
        <w:t>a</w:t>
      </w:r>
      <w:r w:rsidRPr="00506F51">
        <w:rPr>
          <w:rFonts w:ascii="Times New Roman" w:eastAsia="Times New Roman" w:hAnsi="Times New Roman" w:cs="Times New Roman"/>
          <w:sz w:val="24"/>
          <w:szCs w:val="24"/>
        </w:rPr>
        <w:t>), The “exaptation” of linguistic implicit strategies, in SpringerPlus 5(1), 1-24.</w:t>
      </w:r>
    </w:p>
    <w:p w14:paraId="468E9422" w14:textId="441BCEAE" w:rsidR="0064051A" w:rsidRPr="00BD6D0C" w:rsidRDefault="0064051A" w:rsidP="001B7EDF">
      <w:pPr>
        <w:spacing w:after="120" w:line="240" w:lineRule="auto"/>
        <w:ind w:left="851" w:hanging="851"/>
        <w:contextualSpacing/>
        <w:jc w:val="both"/>
        <w:rPr>
          <w:rFonts w:ascii="Times New Roman" w:eastAsia="Times New Roman" w:hAnsi="Times New Roman" w:cs="Times New Roman"/>
          <w:sz w:val="24"/>
          <w:szCs w:val="24"/>
          <w:lang w:val="en-US"/>
        </w:rPr>
      </w:pPr>
      <w:r w:rsidRPr="00506F51">
        <w:rPr>
          <w:rFonts w:ascii="Times New Roman" w:eastAsia="Times New Roman" w:hAnsi="Times New Roman" w:cs="Times New Roman"/>
          <w:sz w:val="24"/>
          <w:szCs w:val="24"/>
          <w:lang w:val="en-US"/>
        </w:rPr>
        <w:t>Lombardi Vallauri, Edoardo (2016</w:t>
      </w:r>
      <w:r w:rsidR="00434AB4" w:rsidRPr="00506F51">
        <w:rPr>
          <w:rFonts w:ascii="Times New Roman" w:eastAsia="Times New Roman" w:hAnsi="Times New Roman" w:cs="Times New Roman"/>
          <w:sz w:val="24"/>
          <w:szCs w:val="24"/>
          <w:lang w:val="en-US"/>
        </w:rPr>
        <w:t>b</w:t>
      </w:r>
      <w:r w:rsidRPr="00506F51">
        <w:rPr>
          <w:rFonts w:ascii="Times New Roman" w:eastAsia="Times New Roman" w:hAnsi="Times New Roman" w:cs="Times New Roman"/>
          <w:sz w:val="24"/>
          <w:szCs w:val="24"/>
          <w:lang w:val="en-US"/>
        </w:rPr>
        <w:t>), Implicits as evolved persuaders. In Keith Allan, Alessandro Capone &amp; Istvan Kecskes (eds.), Pragmemes and Theories of Language Use, Springer International, 725-748</w:t>
      </w:r>
    </w:p>
    <w:p w14:paraId="088D6EE9" w14:textId="1E01E50B" w:rsidR="00393472" w:rsidRPr="001B7EDF" w:rsidRDefault="00393472" w:rsidP="001B7EDF">
      <w:pPr>
        <w:spacing w:after="120" w:line="240" w:lineRule="auto"/>
        <w:ind w:left="851" w:hanging="851"/>
        <w:contextualSpacing/>
        <w:jc w:val="both"/>
        <w:rPr>
          <w:rFonts w:ascii="Times New Roman" w:eastAsia="Times New Roman" w:hAnsi="Times New Roman" w:cs="Times New Roman"/>
          <w:sz w:val="24"/>
          <w:szCs w:val="24"/>
        </w:rPr>
      </w:pPr>
      <w:r w:rsidRPr="001B7EDF">
        <w:rPr>
          <w:rFonts w:ascii="Times New Roman" w:eastAsia="Times New Roman" w:hAnsi="Times New Roman" w:cs="Times New Roman"/>
          <w:sz w:val="24"/>
          <w:szCs w:val="24"/>
        </w:rPr>
        <w:t xml:space="preserve">Lombardi Vallauri, E. </w:t>
      </w:r>
      <w:r w:rsidR="00C32AF8" w:rsidRPr="001B7EDF">
        <w:rPr>
          <w:rFonts w:ascii="Times New Roman" w:eastAsia="Times New Roman" w:hAnsi="Times New Roman" w:cs="Times New Roman"/>
          <w:sz w:val="24"/>
          <w:szCs w:val="24"/>
        </w:rPr>
        <w:t>(</w:t>
      </w:r>
      <w:r w:rsidRPr="001B7EDF">
        <w:rPr>
          <w:rFonts w:ascii="Times New Roman" w:eastAsia="Times New Roman" w:hAnsi="Times New Roman" w:cs="Times New Roman"/>
          <w:sz w:val="24"/>
          <w:szCs w:val="24"/>
        </w:rPr>
        <w:t>2019</w:t>
      </w:r>
      <w:r w:rsidR="00C32AF8" w:rsidRPr="001B7EDF">
        <w:rPr>
          <w:rFonts w:ascii="Times New Roman" w:eastAsia="Times New Roman" w:hAnsi="Times New Roman" w:cs="Times New Roman"/>
          <w:sz w:val="24"/>
          <w:szCs w:val="24"/>
        </w:rPr>
        <w:t>)</w:t>
      </w:r>
      <w:r w:rsidRPr="001B7EDF">
        <w:rPr>
          <w:rFonts w:ascii="Times New Roman" w:eastAsia="Times New Roman" w:hAnsi="Times New Roman" w:cs="Times New Roman"/>
          <w:sz w:val="24"/>
          <w:szCs w:val="24"/>
        </w:rPr>
        <w:t>. La Lingua Disonesta. Il Mulino.</w:t>
      </w:r>
    </w:p>
    <w:p w14:paraId="4BE95695" w14:textId="20E26FEB" w:rsidR="00393472" w:rsidRPr="000C0B25" w:rsidRDefault="00393472" w:rsidP="001B7EDF">
      <w:pPr>
        <w:spacing w:after="120" w:line="240" w:lineRule="auto"/>
        <w:ind w:left="851" w:hanging="851"/>
        <w:contextualSpacing/>
        <w:jc w:val="both"/>
        <w:rPr>
          <w:rFonts w:ascii="Times New Roman" w:hAnsi="Times New Roman" w:cs="Times New Roman"/>
          <w:color w:val="000000"/>
          <w:sz w:val="24"/>
          <w:szCs w:val="24"/>
          <w:lang w:val="en-US"/>
        </w:rPr>
      </w:pPr>
      <w:r w:rsidRPr="001B7EDF">
        <w:rPr>
          <w:rFonts w:ascii="Times New Roman" w:hAnsi="Times New Roman" w:cs="Times New Roman"/>
          <w:color w:val="000000"/>
          <w:sz w:val="24"/>
          <w:szCs w:val="24"/>
        </w:rPr>
        <w:t xml:space="preserve">Lombardi Vallauri, E. (2021). </w:t>
      </w:r>
      <w:r w:rsidRPr="00BD6D0C">
        <w:rPr>
          <w:rFonts w:ascii="Times New Roman" w:hAnsi="Times New Roman" w:cs="Times New Roman"/>
          <w:color w:val="000000"/>
          <w:sz w:val="24"/>
          <w:szCs w:val="24"/>
          <w:lang w:val="en-US"/>
        </w:rPr>
        <w:t xml:space="preserve">“Presupposition, attention and cognitive load”. </w:t>
      </w:r>
      <w:r w:rsidRPr="000C0B25">
        <w:rPr>
          <w:rFonts w:ascii="Times New Roman" w:hAnsi="Times New Roman" w:cs="Times New Roman"/>
          <w:i/>
          <w:iCs/>
          <w:color w:val="000000"/>
          <w:sz w:val="24"/>
          <w:szCs w:val="24"/>
          <w:lang w:val="en-US"/>
        </w:rPr>
        <w:t>Journal of Pragmatics</w:t>
      </w:r>
      <w:r w:rsidRPr="000C0B25">
        <w:rPr>
          <w:rFonts w:ascii="Times New Roman" w:hAnsi="Times New Roman" w:cs="Times New Roman"/>
          <w:color w:val="000000"/>
          <w:sz w:val="24"/>
          <w:szCs w:val="24"/>
          <w:lang w:val="en-US"/>
        </w:rPr>
        <w:t>, 183</w:t>
      </w:r>
      <w:r w:rsidR="00C32AF8" w:rsidRPr="000C0B25">
        <w:rPr>
          <w:rFonts w:ascii="Times New Roman" w:hAnsi="Times New Roman" w:cs="Times New Roman"/>
          <w:color w:val="000000"/>
          <w:sz w:val="24"/>
          <w:szCs w:val="24"/>
          <w:lang w:val="en-US"/>
        </w:rPr>
        <w:t>,</w:t>
      </w:r>
      <w:r w:rsidRPr="000C0B25">
        <w:rPr>
          <w:rFonts w:ascii="Times New Roman" w:hAnsi="Times New Roman" w:cs="Times New Roman"/>
          <w:color w:val="000000"/>
          <w:sz w:val="24"/>
          <w:szCs w:val="24"/>
          <w:lang w:val="en-US"/>
        </w:rPr>
        <w:t xml:space="preserve"> 15-28.</w:t>
      </w:r>
    </w:p>
    <w:p w14:paraId="6871C49F" w14:textId="3ED51C31" w:rsidR="006C4B1D" w:rsidRPr="000C0B25" w:rsidRDefault="006C4B1D" w:rsidP="001B7EDF">
      <w:pPr>
        <w:pBdr>
          <w:top w:val="nil"/>
          <w:left w:val="nil"/>
          <w:bottom w:val="nil"/>
          <w:right w:val="nil"/>
          <w:between w:val="nil"/>
        </w:pBdr>
        <w:spacing w:after="120" w:line="240" w:lineRule="auto"/>
        <w:ind w:left="851" w:hanging="851"/>
        <w:contextualSpacing/>
        <w:jc w:val="both"/>
        <w:rPr>
          <w:rFonts w:ascii="Times New Roman" w:hAnsi="Times New Roman" w:cs="Times New Roman"/>
          <w:color w:val="000000"/>
          <w:sz w:val="24"/>
          <w:szCs w:val="24"/>
        </w:rPr>
      </w:pPr>
      <w:r w:rsidRPr="000C0B25">
        <w:rPr>
          <w:rFonts w:ascii="Times New Roman" w:hAnsi="Times New Roman" w:cs="Times New Roman"/>
          <w:color w:val="000000"/>
          <w:sz w:val="24"/>
          <w:szCs w:val="24"/>
          <w:lang w:val="en-US"/>
        </w:rPr>
        <w:t xml:space="preserve">Lombardi Vallauri, E., Masia, V. </w:t>
      </w:r>
      <w:r w:rsidR="00C32AF8" w:rsidRPr="000C0B25">
        <w:rPr>
          <w:rFonts w:ascii="Times New Roman" w:hAnsi="Times New Roman" w:cs="Times New Roman"/>
          <w:color w:val="000000"/>
          <w:sz w:val="24"/>
          <w:szCs w:val="24"/>
          <w:lang w:val="en-US"/>
        </w:rPr>
        <w:t>(</w:t>
      </w:r>
      <w:r w:rsidRPr="000C0B25">
        <w:rPr>
          <w:rFonts w:ascii="Times New Roman" w:hAnsi="Times New Roman" w:cs="Times New Roman"/>
          <w:color w:val="000000"/>
          <w:sz w:val="24"/>
          <w:szCs w:val="24"/>
          <w:lang w:val="en-US"/>
        </w:rPr>
        <w:t>2014</w:t>
      </w:r>
      <w:r w:rsidR="00C32AF8" w:rsidRPr="000C0B25">
        <w:rPr>
          <w:rFonts w:ascii="Times New Roman" w:hAnsi="Times New Roman" w:cs="Times New Roman"/>
          <w:color w:val="000000"/>
          <w:sz w:val="24"/>
          <w:szCs w:val="24"/>
          <w:lang w:val="en-US"/>
        </w:rPr>
        <w:t>)</w:t>
      </w:r>
      <w:r w:rsidRPr="000C0B25">
        <w:rPr>
          <w:rFonts w:ascii="Times New Roman" w:hAnsi="Times New Roman" w:cs="Times New Roman"/>
          <w:color w:val="000000"/>
          <w:sz w:val="24"/>
          <w:szCs w:val="24"/>
          <w:lang w:val="en-US"/>
        </w:rPr>
        <w:t xml:space="preserve">. </w:t>
      </w:r>
      <w:r w:rsidRPr="005F4841">
        <w:rPr>
          <w:rFonts w:ascii="Times New Roman" w:hAnsi="Times New Roman" w:cs="Times New Roman"/>
          <w:color w:val="000000"/>
          <w:sz w:val="24"/>
          <w:szCs w:val="24"/>
          <w:lang w:val="en-US"/>
        </w:rPr>
        <w:t xml:space="preserve">Implicitness impact: Measuring texts. </w:t>
      </w:r>
      <w:r w:rsidRPr="000C0B25">
        <w:rPr>
          <w:rFonts w:ascii="Times New Roman" w:hAnsi="Times New Roman" w:cs="Times New Roman"/>
          <w:color w:val="000000"/>
          <w:sz w:val="24"/>
          <w:szCs w:val="24"/>
        </w:rPr>
        <w:t>Journal of Pragmatics 61</w:t>
      </w:r>
      <w:r w:rsidR="00C32AF8" w:rsidRPr="000C0B25">
        <w:rPr>
          <w:rFonts w:ascii="Times New Roman" w:hAnsi="Times New Roman" w:cs="Times New Roman"/>
          <w:color w:val="000000"/>
          <w:sz w:val="24"/>
          <w:szCs w:val="24"/>
        </w:rPr>
        <w:t xml:space="preserve">, </w:t>
      </w:r>
      <w:r w:rsidRPr="000C0B25">
        <w:rPr>
          <w:rFonts w:ascii="Times New Roman" w:hAnsi="Times New Roman" w:cs="Times New Roman"/>
          <w:color w:val="000000"/>
          <w:sz w:val="24"/>
          <w:szCs w:val="24"/>
        </w:rPr>
        <w:t>161-184.</w:t>
      </w:r>
    </w:p>
    <w:p w14:paraId="0BDD2343" w14:textId="08E1BC67" w:rsidR="004F75A3" w:rsidRPr="005F4841" w:rsidRDefault="004F75A3" w:rsidP="001B7EDF">
      <w:pPr>
        <w:pBdr>
          <w:top w:val="nil"/>
          <w:left w:val="nil"/>
          <w:bottom w:val="nil"/>
          <w:right w:val="nil"/>
          <w:between w:val="nil"/>
        </w:pBdr>
        <w:spacing w:after="120" w:line="240" w:lineRule="auto"/>
        <w:ind w:left="851" w:hanging="851"/>
        <w:contextualSpacing/>
        <w:jc w:val="both"/>
        <w:rPr>
          <w:rFonts w:ascii="Times New Roman" w:hAnsi="Times New Roman" w:cs="Times New Roman"/>
          <w:color w:val="000000"/>
          <w:sz w:val="24"/>
          <w:szCs w:val="24"/>
          <w:lang w:val="en-US"/>
        </w:rPr>
      </w:pPr>
      <w:r w:rsidRPr="005F4841">
        <w:rPr>
          <w:rFonts w:ascii="Times New Roman" w:hAnsi="Times New Roman" w:cs="Times New Roman"/>
          <w:color w:val="000000"/>
          <w:sz w:val="24"/>
          <w:szCs w:val="24"/>
          <w:lang w:val="it-CH"/>
        </w:rPr>
        <w:t xml:space="preserve">Lombardi Vallauri, E., Mannaioli, G., Ansani, A., Coppola, C. (In preparation). </w:t>
      </w:r>
      <w:r w:rsidRPr="005F4841">
        <w:rPr>
          <w:rFonts w:ascii="Times New Roman" w:hAnsi="Times New Roman" w:cs="Times New Roman"/>
          <w:color w:val="000000"/>
          <w:sz w:val="24"/>
          <w:szCs w:val="24"/>
          <w:lang w:val="en-US"/>
        </w:rPr>
        <w:t>Vagueness as an implicit-encoding persuasive strategy: an experimental approach.</w:t>
      </w:r>
    </w:p>
    <w:p w14:paraId="1A536565" w14:textId="609AB3EA" w:rsidR="004C7A53" w:rsidRPr="001B7EDF" w:rsidRDefault="004C7A53" w:rsidP="001B7EDF">
      <w:pPr>
        <w:pBdr>
          <w:top w:val="nil"/>
          <w:left w:val="nil"/>
          <w:bottom w:val="nil"/>
          <w:right w:val="nil"/>
          <w:between w:val="nil"/>
        </w:pBdr>
        <w:spacing w:after="120" w:line="240" w:lineRule="auto"/>
        <w:ind w:left="851" w:hanging="851"/>
        <w:contextualSpacing/>
        <w:jc w:val="both"/>
        <w:rPr>
          <w:rFonts w:ascii="Times New Roman" w:hAnsi="Times New Roman" w:cs="Times New Roman"/>
          <w:sz w:val="24"/>
          <w:szCs w:val="24"/>
          <w:lang w:val="en-US"/>
        </w:rPr>
      </w:pPr>
      <w:r w:rsidRPr="009E0245">
        <w:rPr>
          <w:rFonts w:ascii="Times New Roman" w:hAnsi="Times New Roman" w:cs="Times New Roman"/>
          <w:sz w:val="24"/>
          <w:szCs w:val="24"/>
          <w:lang w:val="en-US"/>
        </w:rPr>
        <w:t>Macagno</w:t>
      </w:r>
      <w:r w:rsidR="00506F51" w:rsidRPr="009E0245">
        <w:rPr>
          <w:rFonts w:ascii="Times New Roman" w:hAnsi="Times New Roman" w:cs="Times New Roman"/>
          <w:sz w:val="24"/>
          <w:szCs w:val="24"/>
          <w:lang w:val="en-US"/>
        </w:rPr>
        <w:t>, F. (2022). Argumentation</w:t>
      </w:r>
      <w:r w:rsidR="00506F51" w:rsidRPr="00506F51">
        <w:rPr>
          <w:rFonts w:ascii="Times New Roman" w:hAnsi="Times New Roman" w:cs="Times New Roman"/>
          <w:sz w:val="24"/>
          <w:szCs w:val="24"/>
          <w:lang w:val="en-US"/>
        </w:rPr>
        <w:t xml:space="preserve"> profiles and the manipulation of common ground. The arguments of populist leaders on Twitter</w:t>
      </w:r>
      <w:r w:rsidR="00506F51">
        <w:rPr>
          <w:rFonts w:ascii="Times New Roman" w:hAnsi="Times New Roman" w:cs="Times New Roman"/>
          <w:sz w:val="24"/>
          <w:szCs w:val="24"/>
          <w:lang w:val="en-US"/>
        </w:rPr>
        <w:t xml:space="preserve">. In </w:t>
      </w:r>
      <w:r w:rsidR="009E0245" w:rsidRPr="009E0245">
        <w:rPr>
          <w:rFonts w:ascii="Times New Roman" w:hAnsi="Times New Roman" w:cs="Times New Roman"/>
          <w:sz w:val="24"/>
          <w:szCs w:val="24"/>
          <w:lang w:val="en-US"/>
        </w:rPr>
        <w:t xml:space="preserve">Lombardi Vallauri, E.; </w:t>
      </w:r>
      <w:r w:rsidR="009E0245">
        <w:rPr>
          <w:rFonts w:ascii="Times New Roman" w:hAnsi="Times New Roman" w:cs="Times New Roman"/>
          <w:sz w:val="24"/>
          <w:szCs w:val="24"/>
          <w:lang w:val="en-US"/>
        </w:rPr>
        <w:t>Cominetti,</w:t>
      </w:r>
      <w:r w:rsidR="009E0245" w:rsidRPr="009E0245">
        <w:rPr>
          <w:rFonts w:ascii="Times New Roman" w:hAnsi="Times New Roman" w:cs="Times New Roman"/>
          <w:sz w:val="24"/>
          <w:szCs w:val="24"/>
          <w:lang w:val="en-US"/>
        </w:rPr>
        <w:t xml:space="preserve"> </w:t>
      </w:r>
      <w:r w:rsidR="009E0245">
        <w:rPr>
          <w:rFonts w:ascii="Times New Roman" w:hAnsi="Times New Roman" w:cs="Times New Roman"/>
          <w:sz w:val="24"/>
          <w:szCs w:val="24"/>
          <w:lang w:val="en-US"/>
        </w:rPr>
        <w:t>F</w:t>
      </w:r>
      <w:r w:rsidR="009E0245" w:rsidRPr="009E0245">
        <w:rPr>
          <w:rFonts w:ascii="Times New Roman" w:hAnsi="Times New Roman" w:cs="Times New Roman"/>
          <w:sz w:val="24"/>
          <w:szCs w:val="24"/>
          <w:lang w:val="en-US"/>
        </w:rPr>
        <w:t>.</w:t>
      </w:r>
      <w:r w:rsidR="009E0245">
        <w:rPr>
          <w:rFonts w:ascii="Times New Roman" w:hAnsi="Times New Roman" w:cs="Times New Roman"/>
          <w:sz w:val="24"/>
          <w:szCs w:val="24"/>
          <w:lang w:val="en-US"/>
        </w:rPr>
        <w:t>;</w:t>
      </w:r>
      <w:r w:rsidR="009E0245" w:rsidRPr="009E0245">
        <w:rPr>
          <w:rFonts w:ascii="Times New Roman" w:hAnsi="Times New Roman" w:cs="Times New Roman"/>
          <w:sz w:val="24"/>
          <w:szCs w:val="24"/>
          <w:lang w:val="en-US"/>
        </w:rPr>
        <w:t xml:space="preserve"> </w:t>
      </w:r>
      <w:r w:rsidR="009E0245">
        <w:rPr>
          <w:rFonts w:ascii="Times New Roman" w:hAnsi="Times New Roman" w:cs="Times New Roman"/>
          <w:sz w:val="24"/>
          <w:szCs w:val="24"/>
          <w:lang w:val="en-US"/>
        </w:rPr>
        <w:t>Masia</w:t>
      </w:r>
      <w:r w:rsidR="009E0245" w:rsidRPr="009E0245">
        <w:rPr>
          <w:rFonts w:ascii="Times New Roman" w:hAnsi="Times New Roman" w:cs="Times New Roman"/>
          <w:sz w:val="24"/>
          <w:szCs w:val="24"/>
          <w:lang w:val="en-US"/>
        </w:rPr>
        <w:t xml:space="preserve">, </w:t>
      </w:r>
      <w:r w:rsidR="009E0245">
        <w:rPr>
          <w:rFonts w:ascii="Times New Roman" w:hAnsi="Times New Roman" w:cs="Times New Roman"/>
          <w:sz w:val="24"/>
          <w:szCs w:val="24"/>
          <w:lang w:val="en-US"/>
        </w:rPr>
        <w:t>V</w:t>
      </w:r>
      <w:r w:rsidR="009E0245" w:rsidRPr="009E0245">
        <w:rPr>
          <w:rFonts w:ascii="Times New Roman" w:hAnsi="Times New Roman" w:cs="Times New Roman"/>
          <w:sz w:val="24"/>
          <w:szCs w:val="24"/>
          <w:lang w:val="en-US"/>
        </w:rPr>
        <w:t>.,</w:t>
      </w:r>
      <w:r w:rsidR="009E0245">
        <w:rPr>
          <w:rFonts w:ascii="Times New Roman" w:hAnsi="Times New Roman" w:cs="Times New Roman"/>
          <w:sz w:val="24"/>
          <w:szCs w:val="24"/>
          <w:lang w:val="en-US"/>
        </w:rPr>
        <w:t xml:space="preserve"> (eds.) </w:t>
      </w:r>
      <w:r w:rsidR="009E0245" w:rsidRPr="009E0245">
        <w:rPr>
          <w:rFonts w:ascii="Times New Roman" w:hAnsi="Times New Roman" w:cs="Times New Roman"/>
          <w:sz w:val="24"/>
          <w:szCs w:val="24"/>
          <w:lang w:val="en-US"/>
        </w:rPr>
        <w:t>The persuasive and manipulative power of implicit communication</w:t>
      </w:r>
      <w:r w:rsidR="009E0245">
        <w:rPr>
          <w:rFonts w:ascii="Times New Roman" w:hAnsi="Times New Roman" w:cs="Times New Roman"/>
          <w:sz w:val="24"/>
          <w:szCs w:val="24"/>
          <w:lang w:val="en-US"/>
        </w:rPr>
        <w:t xml:space="preserve">, </w:t>
      </w:r>
      <w:r w:rsidR="009E0245" w:rsidRPr="009E0245">
        <w:rPr>
          <w:rFonts w:ascii="Times New Roman" w:hAnsi="Times New Roman" w:cs="Times New Roman"/>
          <w:sz w:val="24"/>
          <w:szCs w:val="24"/>
          <w:lang w:val="en-US"/>
        </w:rPr>
        <w:t>Special Issue of Journal of Pragmatics.</w:t>
      </w:r>
    </w:p>
    <w:p w14:paraId="05E824CE" w14:textId="606D7912" w:rsidR="007B0D2A" w:rsidRPr="001B7EDF" w:rsidRDefault="007B0D2A" w:rsidP="001B7EDF">
      <w:pPr>
        <w:pBdr>
          <w:top w:val="nil"/>
          <w:left w:val="nil"/>
          <w:bottom w:val="nil"/>
          <w:right w:val="nil"/>
          <w:between w:val="nil"/>
        </w:pBdr>
        <w:spacing w:after="120" w:line="240" w:lineRule="auto"/>
        <w:ind w:left="851" w:hanging="851"/>
        <w:contextualSpacing/>
        <w:jc w:val="both"/>
        <w:rPr>
          <w:rFonts w:ascii="Times New Roman" w:hAnsi="Times New Roman" w:cs="Times New Roman"/>
          <w:color w:val="000000"/>
          <w:sz w:val="24"/>
          <w:szCs w:val="24"/>
          <w:lang w:val="fr-FR"/>
        </w:rPr>
      </w:pPr>
      <w:r w:rsidRPr="005F4841">
        <w:rPr>
          <w:rFonts w:ascii="Times New Roman" w:hAnsi="Times New Roman" w:cs="Times New Roman"/>
          <w:color w:val="000000"/>
          <w:sz w:val="24"/>
          <w:szCs w:val="24"/>
          <w:lang w:val="it-CH"/>
        </w:rPr>
        <w:t xml:space="preserve">Masia, V., Canal, P., Ricci, I., Lombardi Vallauri, E., &amp; Bambini, V. (2017). </w:t>
      </w:r>
      <w:r w:rsidRPr="005F4841">
        <w:rPr>
          <w:rFonts w:ascii="Times New Roman" w:hAnsi="Times New Roman" w:cs="Times New Roman"/>
          <w:color w:val="000000"/>
          <w:sz w:val="24"/>
          <w:szCs w:val="24"/>
          <w:lang w:val="en-US"/>
        </w:rPr>
        <w:t xml:space="preserve">Presupposition of new information as a pragmatic garden path: Evidence from Event-Related Brain Potentials. </w:t>
      </w:r>
      <w:r w:rsidRPr="001B7EDF">
        <w:rPr>
          <w:rFonts w:ascii="Times New Roman" w:hAnsi="Times New Roman" w:cs="Times New Roman"/>
          <w:color w:val="000000"/>
          <w:sz w:val="24"/>
          <w:szCs w:val="24"/>
          <w:lang w:val="fr-FR"/>
        </w:rPr>
        <w:t>Journal of Neurolinguistics, 42, 31–48.</w:t>
      </w:r>
    </w:p>
    <w:p w14:paraId="4CCA77AF" w14:textId="70EC64E3" w:rsidR="00427BD8" w:rsidRPr="001B7EDF" w:rsidRDefault="00427BD8" w:rsidP="001B7EDF">
      <w:pPr>
        <w:pBdr>
          <w:top w:val="nil"/>
          <w:left w:val="nil"/>
          <w:bottom w:val="nil"/>
          <w:right w:val="nil"/>
          <w:between w:val="nil"/>
        </w:pBdr>
        <w:spacing w:after="120" w:line="240" w:lineRule="auto"/>
        <w:ind w:left="851" w:hanging="851"/>
        <w:contextualSpacing/>
        <w:jc w:val="both"/>
        <w:rPr>
          <w:rFonts w:ascii="Times New Roman" w:hAnsi="Times New Roman" w:cs="Times New Roman"/>
          <w:color w:val="000000"/>
          <w:sz w:val="24"/>
          <w:szCs w:val="24"/>
          <w:lang w:val="fr-FR"/>
        </w:rPr>
      </w:pPr>
      <w:r w:rsidRPr="000C0B25">
        <w:rPr>
          <w:rFonts w:ascii="Times New Roman" w:hAnsi="Times New Roman" w:cs="Times New Roman"/>
          <w:color w:val="000000"/>
          <w:sz w:val="24"/>
          <w:szCs w:val="24"/>
          <w:lang w:val="en-US"/>
        </w:rPr>
        <w:t xml:space="preserve">Mazzarella, D., Reinecke, R., Noveck, I., &amp; Mercier, H. (2018). </w:t>
      </w:r>
      <w:r w:rsidRPr="005F4841">
        <w:rPr>
          <w:rFonts w:ascii="Times New Roman" w:hAnsi="Times New Roman" w:cs="Times New Roman"/>
          <w:color w:val="000000"/>
          <w:sz w:val="24"/>
          <w:szCs w:val="24"/>
          <w:lang w:val="en-US"/>
        </w:rPr>
        <w:t xml:space="preserve">Saying, presupposing and implicating: How pragmatics modulates commitment. </w:t>
      </w:r>
      <w:r w:rsidRPr="001B7EDF">
        <w:rPr>
          <w:rFonts w:ascii="Times New Roman" w:hAnsi="Times New Roman" w:cs="Times New Roman"/>
          <w:color w:val="000000"/>
          <w:sz w:val="24"/>
          <w:szCs w:val="24"/>
          <w:lang w:val="fr-FR"/>
        </w:rPr>
        <w:t>Journal of Pragmatics, 133, 15-27.</w:t>
      </w:r>
    </w:p>
    <w:p w14:paraId="0C1BAF27" w14:textId="5C4E7E3E" w:rsidR="00766847" w:rsidRPr="001B7EDF" w:rsidRDefault="00766847" w:rsidP="001B7EDF">
      <w:pPr>
        <w:pBdr>
          <w:top w:val="nil"/>
          <w:left w:val="nil"/>
          <w:bottom w:val="nil"/>
          <w:right w:val="nil"/>
          <w:between w:val="nil"/>
        </w:pBdr>
        <w:spacing w:after="120" w:line="240" w:lineRule="auto"/>
        <w:ind w:left="851" w:hanging="851"/>
        <w:contextualSpacing/>
        <w:jc w:val="both"/>
        <w:rPr>
          <w:rFonts w:ascii="Times New Roman" w:hAnsi="Times New Roman" w:cs="Times New Roman"/>
          <w:color w:val="000000"/>
          <w:sz w:val="24"/>
          <w:szCs w:val="24"/>
          <w:lang w:val="fr-FR"/>
        </w:rPr>
      </w:pPr>
      <w:r w:rsidRPr="001B7EDF">
        <w:rPr>
          <w:rFonts w:ascii="Times New Roman" w:hAnsi="Times New Roman" w:cs="Times New Roman"/>
          <w:color w:val="000000"/>
          <w:sz w:val="24"/>
          <w:szCs w:val="24"/>
          <w:lang w:val="fr-FR"/>
        </w:rPr>
        <w:t xml:space="preserve">Mercier, H. (2009). </w:t>
      </w:r>
      <w:r w:rsidRPr="001B7EDF">
        <w:rPr>
          <w:rFonts w:ascii="Times New Roman" w:hAnsi="Times New Roman" w:cs="Times New Roman"/>
          <w:i/>
          <w:color w:val="000000"/>
          <w:sz w:val="24"/>
          <w:szCs w:val="24"/>
          <w:lang w:val="fr-FR"/>
        </w:rPr>
        <w:t>La théorie argumentative du raisonnement</w:t>
      </w:r>
      <w:r w:rsidRPr="001B7EDF">
        <w:rPr>
          <w:rFonts w:ascii="Times New Roman" w:hAnsi="Times New Roman" w:cs="Times New Roman"/>
          <w:color w:val="000000"/>
          <w:sz w:val="24"/>
          <w:szCs w:val="24"/>
          <w:lang w:val="fr-FR"/>
        </w:rPr>
        <w:t>.</w:t>
      </w:r>
    </w:p>
    <w:p w14:paraId="02134187" w14:textId="54192F65" w:rsidR="00865419" w:rsidRPr="00BD6D0C" w:rsidRDefault="00865419" w:rsidP="001B7EDF">
      <w:pPr>
        <w:spacing w:after="120" w:line="240" w:lineRule="auto"/>
        <w:ind w:left="851" w:hanging="851"/>
        <w:jc w:val="both"/>
        <w:rPr>
          <w:rFonts w:ascii="Times New Roman" w:hAnsi="Times New Roman" w:cs="Times New Roman"/>
          <w:color w:val="333333"/>
          <w:sz w:val="24"/>
          <w:szCs w:val="24"/>
          <w:shd w:val="clear" w:color="auto" w:fill="FFFFFF"/>
          <w:lang w:val="en-US"/>
        </w:rPr>
      </w:pPr>
      <w:r w:rsidRPr="005F4841">
        <w:rPr>
          <w:rFonts w:ascii="Times New Roman" w:hAnsi="Times New Roman" w:cs="Times New Roman"/>
          <w:color w:val="333333"/>
          <w:sz w:val="24"/>
          <w:szCs w:val="24"/>
          <w:shd w:val="clear" w:color="auto" w:fill="FFFFFF"/>
          <w:lang w:val="fr-FR"/>
        </w:rPr>
        <w:t xml:space="preserve">Müller, M. L. (2017). “Implicit communication: a tool for manipulation?”, Actes du XXVIIe colloque des Journées de linguistique (Université Laval). </w:t>
      </w:r>
      <w:r w:rsidRPr="00BD6D0C">
        <w:rPr>
          <w:rFonts w:ascii="Times New Roman" w:hAnsi="Times New Roman" w:cs="Times New Roman"/>
          <w:color w:val="333333"/>
          <w:sz w:val="24"/>
          <w:szCs w:val="24"/>
          <w:shd w:val="clear" w:color="auto" w:fill="FFFFFF"/>
          <w:lang w:val="en-US"/>
        </w:rPr>
        <w:t>Langues et Linguistique. 33</w:t>
      </w:r>
      <w:r w:rsidR="00C32AF8" w:rsidRPr="00BD6D0C">
        <w:rPr>
          <w:rFonts w:ascii="Times New Roman" w:hAnsi="Times New Roman" w:cs="Times New Roman"/>
          <w:color w:val="333333"/>
          <w:sz w:val="24"/>
          <w:szCs w:val="24"/>
          <w:shd w:val="clear" w:color="auto" w:fill="FFFFFF"/>
          <w:lang w:val="en-US"/>
        </w:rPr>
        <w:t>,</w:t>
      </w:r>
      <w:r w:rsidRPr="00BD6D0C">
        <w:rPr>
          <w:rFonts w:ascii="Times New Roman" w:hAnsi="Times New Roman" w:cs="Times New Roman"/>
          <w:color w:val="333333"/>
          <w:sz w:val="24"/>
          <w:szCs w:val="24"/>
          <w:shd w:val="clear" w:color="auto" w:fill="FFFFFF"/>
          <w:lang w:val="en-US"/>
        </w:rPr>
        <w:t xml:space="preserve"> 3-16. </w:t>
      </w:r>
    </w:p>
    <w:p w14:paraId="7C7BD1E4" w14:textId="099EA1D7" w:rsidR="00114FE7" w:rsidRPr="00BD6D0C" w:rsidRDefault="00114FE7" w:rsidP="001B7EDF">
      <w:pPr>
        <w:spacing w:after="120" w:line="240" w:lineRule="auto"/>
        <w:ind w:left="851" w:hanging="851"/>
        <w:contextualSpacing/>
        <w:jc w:val="both"/>
        <w:rPr>
          <w:rFonts w:ascii="Times New Roman" w:eastAsia="Times New Roman" w:hAnsi="Times New Roman" w:cs="Times New Roman"/>
          <w:sz w:val="24"/>
          <w:szCs w:val="24"/>
          <w:lang w:val="en-US"/>
        </w:rPr>
      </w:pPr>
      <w:r w:rsidRPr="00BD6D0C">
        <w:rPr>
          <w:rFonts w:ascii="Times New Roman" w:eastAsia="Times New Roman" w:hAnsi="Times New Roman" w:cs="Times New Roman"/>
          <w:sz w:val="24"/>
          <w:szCs w:val="24"/>
          <w:lang w:val="en-US"/>
        </w:rPr>
        <w:t>Noveck</w:t>
      </w:r>
      <w:r w:rsidR="001B7EDF" w:rsidRPr="00BD6D0C">
        <w:rPr>
          <w:rFonts w:ascii="Times New Roman" w:eastAsia="Times New Roman" w:hAnsi="Times New Roman" w:cs="Times New Roman"/>
          <w:sz w:val="24"/>
          <w:szCs w:val="24"/>
          <w:lang w:val="en-US"/>
        </w:rPr>
        <w:t>,</w:t>
      </w:r>
      <w:r w:rsidRPr="00BD6D0C">
        <w:rPr>
          <w:rFonts w:ascii="Times New Roman" w:eastAsia="Times New Roman" w:hAnsi="Times New Roman" w:cs="Times New Roman"/>
          <w:sz w:val="24"/>
          <w:szCs w:val="24"/>
          <w:lang w:val="en-US"/>
        </w:rPr>
        <w:t xml:space="preserve"> I</w:t>
      </w:r>
      <w:r w:rsidR="001B7EDF" w:rsidRPr="00BD6D0C">
        <w:rPr>
          <w:rFonts w:ascii="Times New Roman" w:eastAsia="Times New Roman" w:hAnsi="Times New Roman" w:cs="Times New Roman"/>
          <w:sz w:val="24"/>
          <w:szCs w:val="24"/>
          <w:lang w:val="en-US"/>
        </w:rPr>
        <w:t>.</w:t>
      </w:r>
      <w:r w:rsidRPr="00BD6D0C">
        <w:rPr>
          <w:rFonts w:ascii="Times New Roman" w:eastAsia="Times New Roman" w:hAnsi="Times New Roman" w:cs="Times New Roman"/>
          <w:sz w:val="24"/>
          <w:szCs w:val="24"/>
          <w:lang w:val="en-US"/>
        </w:rPr>
        <w:t>A</w:t>
      </w:r>
      <w:r w:rsidR="001B7EDF" w:rsidRPr="00BD6D0C">
        <w:rPr>
          <w:rFonts w:ascii="Times New Roman" w:eastAsia="Times New Roman" w:hAnsi="Times New Roman" w:cs="Times New Roman"/>
          <w:sz w:val="24"/>
          <w:szCs w:val="24"/>
          <w:lang w:val="en-US"/>
        </w:rPr>
        <w:t>.</w:t>
      </w:r>
      <w:r w:rsidRPr="00BD6D0C">
        <w:rPr>
          <w:rFonts w:ascii="Times New Roman" w:eastAsia="Times New Roman" w:hAnsi="Times New Roman" w:cs="Times New Roman"/>
          <w:sz w:val="24"/>
          <w:szCs w:val="24"/>
          <w:lang w:val="en-US"/>
        </w:rPr>
        <w:t>, Posada</w:t>
      </w:r>
      <w:r w:rsidR="001B7EDF" w:rsidRPr="00BD6D0C">
        <w:rPr>
          <w:rFonts w:ascii="Times New Roman" w:eastAsia="Times New Roman" w:hAnsi="Times New Roman" w:cs="Times New Roman"/>
          <w:sz w:val="24"/>
          <w:szCs w:val="24"/>
          <w:lang w:val="en-US"/>
        </w:rPr>
        <w:t>,</w:t>
      </w:r>
      <w:r w:rsidRPr="00BD6D0C">
        <w:rPr>
          <w:rFonts w:ascii="Times New Roman" w:eastAsia="Times New Roman" w:hAnsi="Times New Roman" w:cs="Times New Roman"/>
          <w:sz w:val="24"/>
          <w:szCs w:val="24"/>
          <w:lang w:val="en-US"/>
        </w:rPr>
        <w:t xml:space="preserve"> A. </w:t>
      </w:r>
      <w:r w:rsidR="001B7EDF" w:rsidRPr="00BD6D0C">
        <w:rPr>
          <w:rFonts w:ascii="Times New Roman" w:eastAsia="Times New Roman" w:hAnsi="Times New Roman" w:cs="Times New Roman"/>
          <w:sz w:val="24"/>
          <w:szCs w:val="24"/>
          <w:lang w:val="en-US"/>
        </w:rPr>
        <w:t xml:space="preserve">(2003) </w:t>
      </w:r>
      <w:r w:rsidRPr="00BD6D0C">
        <w:rPr>
          <w:rFonts w:ascii="Times New Roman" w:eastAsia="Times New Roman" w:hAnsi="Times New Roman" w:cs="Times New Roman"/>
          <w:sz w:val="24"/>
          <w:szCs w:val="24"/>
          <w:lang w:val="en-US"/>
        </w:rPr>
        <w:t>Characterizing the time course of an implicature: an evoked potentials study. Brain and Language. 85</w:t>
      </w:r>
      <w:r w:rsidR="00C32AF8" w:rsidRPr="00BD6D0C">
        <w:rPr>
          <w:rFonts w:ascii="Times New Roman" w:eastAsia="Times New Roman" w:hAnsi="Times New Roman" w:cs="Times New Roman"/>
          <w:sz w:val="24"/>
          <w:szCs w:val="24"/>
          <w:lang w:val="en-US"/>
        </w:rPr>
        <w:t>,</w:t>
      </w:r>
      <w:r w:rsidRPr="00BD6D0C">
        <w:rPr>
          <w:rFonts w:ascii="Times New Roman" w:eastAsia="Times New Roman" w:hAnsi="Times New Roman" w:cs="Times New Roman"/>
          <w:sz w:val="24"/>
          <w:szCs w:val="24"/>
          <w:lang w:val="en-US"/>
        </w:rPr>
        <w:t xml:space="preserve"> 203-10</w:t>
      </w:r>
      <w:r w:rsidR="00C32AF8" w:rsidRPr="00BD6D0C">
        <w:rPr>
          <w:rFonts w:ascii="Times New Roman" w:eastAsia="Times New Roman" w:hAnsi="Times New Roman" w:cs="Times New Roman"/>
          <w:sz w:val="24"/>
          <w:szCs w:val="24"/>
          <w:lang w:val="en-US"/>
        </w:rPr>
        <w:t>.</w:t>
      </w:r>
    </w:p>
    <w:p w14:paraId="25A1F935" w14:textId="3F9CC69A" w:rsidR="00124502" w:rsidRPr="00BD6D0C" w:rsidRDefault="00124502" w:rsidP="001B7EDF">
      <w:pPr>
        <w:spacing w:after="120" w:line="240" w:lineRule="auto"/>
        <w:ind w:left="851" w:hanging="851"/>
        <w:contextualSpacing/>
        <w:jc w:val="both"/>
        <w:rPr>
          <w:rFonts w:ascii="Times New Roman" w:eastAsia="Times New Roman" w:hAnsi="Times New Roman" w:cs="Times New Roman"/>
          <w:sz w:val="24"/>
          <w:szCs w:val="24"/>
          <w:lang w:val="en-US"/>
        </w:rPr>
      </w:pPr>
      <w:r w:rsidRPr="00BD6D0C">
        <w:rPr>
          <w:rFonts w:ascii="Times New Roman" w:eastAsia="Times New Roman" w:hAnsi="Times New Roman" w:cs="Times New Roman"/>
          <w:sz w:val="24"/>
          <w:szCs w:val="24"/>
          <w:lang w:val="en-US"/>
        </w:rPr>
        <w:t>Overstreet, M., &amp; Yule, G. (1997). Locally contingent categorization in discourse. Discourse processes, 23(1), 83–97.</w:t>
      </w:r>
    </w:p>
    <w:p w14:paraId="35F6905B" w14:textId="0F37BC0D" w:rsidR="00BC06C6" w:rsidRPr="000C0B25" w:rsidRDefault="00BC06C6" w:rsidP="001B7EDF">
      <w:pPr>
        <w:spacing w:after="120" w:line="240" w:lineRule="auto"/>
        <w:ind w:left="851" w:hanging="851"/>
        <w:contextualSpacing/>
        <w:jc w:val="both"/>
        <w:rPr>
          <w:rFonts w:ascii="Times New Roman" w:eastAsia="Times New Roman" w:hAnsi="Times New Roman" w:cs="Times New Roman"/>
          <w:color w:val="000000"/>
          <w:sz w:val="24"/>
          <w:szCs w:val="24"/>
        </w:rPr>
      </w:pPr>
      <w:r w:rsidRPr="00BD6D0C">
        <w:rPr>
          <w:rFonts w:ascii="Times New Roman" w:eastAsia="Times New Roman" w:hAnsi="Times New Roman" w:cs="Times New Roman"/>
          <w:color w:val="000000"/>
          <w:sz w:val="24"/>
          <w:szCs w:val="24"/>
          <w:lang w:val="en-US"/>
        </w:rPr>
        <w:t xml:space="preserve">Papafragou, A. &amp; Musolino, J. (2003) Scalar Implicatures at the Semantic-Pragmatics Interface. </w:t>
      </w:r>
      <w:r w:rsidRPr="000C0B25">
        <w:rPr>
          <w:rFonts w:ascii="Times New Roman" w:eastAsia="Times New Roman" w:hAnsi="Times New Roman" w:cs="Times New Roman"/>
          <w:i/>
          <w:color w:val="000000"/>
          <w:sz w:val="24"/>
          <w:szCs w:val="24"/>
        </w:rPr>
        <w:t>Cognition</w:t>
      </w:r>
      <w:r w:rsidRPr="000C0B25">
        <w:rPr>
          <w:rFonts w:ascii="Times New Roman" w:eastAsia="Times New Roman" w:hAnsi="Times New Roman" w:cs="Times New Roman"/>
          <w:color w:val="000000"/>
          <w:sz w:val="24"/>
          <w:szCs w:val="24"/>
        </w:rPr>
        <w:t>, 80, 253-282.</w:t>
      </w:r>
    </w:p>
    <w:p w14:paraId="4E5FF131" w14:textId="3D0A4ECD" w:rsidR="009C793F" w:rsidRPr="001B7EDF" w:rsidRDefault="009C793F" w:rsidP="001B7EDF">
      <w:pPr>
        <w:spacing w:after="120" w:line="240" w:lineRule="auto"/>
        <w:ind w:left="851" w:hanging="851"/>
        <w:jc w:val="both"/>
        <w:rPr>
          <w:rFonts w:ascii="Times New Roman" w:hAnsi="Times New Roman" w:cs="Times New Roman"/>
          <w:color w:val="333333"/>
          <w:sz w:val="24"/>
          <w:szCs w:val="24"/>
          <w:shd w:val="clear" w:color="auto" w:fill="FFFFFF"/>
        </w:rPr>
      </w:pPr>
      <w:r w:rsidRPr="000C0B25">
        <w:rPr>
          <w:rFonts w:ascii="Times New Roman" w:hAnsi="Times New Roman" w:cs="Times New Roman"/>
          <w:color w:val="333333"/>
          <w:sz w:val="24"/>
          <w:szCs w:val="24"/>
          <w:shd w:val="clear" w:color="auto" w:fill="FFFFFF"/>
        </w:rPr>
        <w:t xml:space="preserve">Piciucco, E., Masia, V., Maiorana, E., Vallauri, E., &amp; Campisi, P. (2022). </w:t>
      </w:r>
      <w:r w:rsidRPr="00BD6D0C">
        <w:rPr>
          <w:rFonts w:ascii="Times New Roman" w:hAnsi="Times New Roman" w:cs="Times New Roman"/>
          <w:color w:val="333333"/>
          <w:sz w:val="24"/>
          <w:szCs w:val="24"/>
          <w:shd w:val="clear" w:color="auto" w:fill="FFFFFF"/>
          <w:lang w:val="en-US"/>
        </w:rPr>
        <w:t xml:space="preserve">Information structure effects on the processing of nouns and verbs: Evidence from event-related brain potentials. </w:t>
      </w:r>
      <w:r w:rsidRPr="001B7EDF">
        <w:rPr>
          <w:rFonts w:ascii="Times New Roman" w:hAnsi="Times New Roman" w:cs="Times New Roman"/>
          <w:color w:val="333333"/>
          <w:sz w:val="24"/>
          <w:szCs w:val="24"/>
          <w:shd w:val="clear" w:color="auto" w:fill="FFFFFF"/>
        </w:rPr>
        <w:t>Language and Cognition, 1-24.</w:t>
      </w:r>
    </w:p>
    <w:p w14:paraId="03569D79" w14:textId="211C643F" w:rsidR="009D498E" w:rsidRPr="001B7EDF" w:rsidRDefault="009D498E" w:rsidP="001B7EDF">
      <w:pPr>
        <w:spacing w:after="120" w:line="240" w:lineRule="auto"/>
        <w:ind w:left="851" w:hanging="851"/>
        <w:contextualSpacing/>
        <w:jc w:val="both"/>
        <w:rPr>
          <w:rFonts w:ascii="Times New Roman" w:hAnsi="Times New Roman" w:cs="Times New Roman"/>
          <w:color w:val="000000"/>
          <w:sz w:val="24"/>
          <w:szCs w:val="24"/>
        </w:rPr>
      </w:pPr>
      <w:r w:rsidRPr="001B7EDF">
        <w:rPr>
          <w:rFonts w:ascii="Times New Roman" w:hAnsi="Times New Roman" w:cs="Times New Roman"/>
          <w:color w:val="000000"/>
          <w:sz w:val="24"/>
          <w:szCs w:val="24"/>
        </w:rPr>
        <w:t xml:space="preserve">Pietrandrea, P. (2020). L’insegnamento delle scienze del linguaggio al servizio della democratizzazione del dibattito online. In A. Sansò (Ed.), </w:t>
      </w:r>
      <w:r w:rsidRPr="001B7EDF">
        <w:rPr>
          <w:rFonts w:ascii="Times New Roman" w:hAnsi="Times New Roman" w:cs="Times New Roman"/>
          <w:i/>
          <w:color w:val="000000"/>
          <w:sz w:val="24"/>
          <w:szCs w:val="24"/>
        </w:rPr>
        <w:t>Insegnare Linguistica: basi epistemologiche, metodi, applicazioni. Atti del LIII Congresso della Società di Linguistica Italiana (Università dell’Insubria, 19-21 settembre 2019)</w:t>
      </w:r>
      <w:r w:rsidRPr="001B7EDF">
        <w:rPr>
          <w:rFonts w:ascii="Times New Roman" w:hAnsi="Times New Roman" w:cs="Times New Roman"/>
          <w:color w:val="000000"/>
          <w:sz w:val="24"/>
          <w:szCs w:val="24"/>
        </w:rPr>
        <w:t>. Milano: Officinaventuno</w:t>
      </w:r>
      <w:r w:rsidR="00C32AF8" w:rsidRPr="001B7EDF">
        <w:rPr>
          <w:rFonts w:ascii="Times New Roman" w:hAnsi="Times New Roman" w:cs="Times New Roman"/>
          <w:color w:val="000000"/>
          <w:sz w:val="24"/>
          <w:szCs w:val="24"/>
        </w:rPr>
        <w:t>, 97-114.</w:t>
      </w:r>
    </w:p>
    <w:p w14:paraId="0494BE96" w14:textId="79AD1DA0" w:rsidR="0038790F" w:rsidRPr="000C0B25" w:rsidRDefault="0038790F" w:rsidP="001B7EDF">
      <w:pPr>
        <w:spacing w:after="120" w:line="240" w:lineRule="auto"/>
        <w:ind w:left="851" w:hanging="851"/>
        <w:jc w:val="both"/>
        <w:rPr>
          <w:rFonts w:ascii="Times New Roman" w:hAnsi="Times New Roman" w:cs="Times New Roman"/>
          <w:color w:val="333333"/>
          <w:sz w:val="24"/>
          <w:szCs w:val="24"/>
          <w:shd w:val="clear" w:color="auto" w:fill="FFFFFF"/>
        </w:rPr>
      </w:pPr>
      <w:r w:rsidRPr="001B7EDF">
        <w:rPr>
          <w:rFonts w:ascii="Times New Roman" w:hAnsi="Times New Roman" w:cs="Times New Roman"/>
          <w:color w:val="333333"/>
          <w:sz w:val="24"/>
          <w:szCs w:val="24"/>
          <w:shd w:val="clear" w:color="auto" w:fill="FFFFFF"/>
        </w:rPr>
        <w:t xml:space="preserve">Pietrandrea, Paola (2021): Comunicazione, dibattito pubblico, social media. Come orientarsi con la linguistica. </w:t>
      </w:r>
      <w:r w:rsidRPr="000C0B25">
        <w:rPr>
          <w:rFonts w:ascii="Times New Roman" w:hAnsi="Times New Roman" w:cs="Times New Roman"/>
          <w:color w:val="333333"/>
          <w:sz w:val="24"/>
          <w:szCs w:val="24"/>
          <w:shd w:val="clear" w:color="auto" w:fill="FFFFFF"/>
        </w:rPr>
        <w:t>Roma: Carocci.</w:t>
      </w:r>
    </w:p>
    <w:p w14:paraId="587733B9" w14:textId="2D3CF241" w:rsidR="00393472" w:rsidRPr="00BD6D0C" w:rsidRDefault="00F04248" w:rsidP="001B7EDF">
      <w:pPr>
        <w:spacing w:after="120" w:line="240" w:lineRule="auto"/>
        <w:ind w:left="851" w:hanging="851"/>
        <w:jc w:val="both"/>
        <w:rPr>
          <w:rFonts w:ascii="Times New Roman" w:hAnsi="Times New Roman" w:cs="Times New Roman"/>
          <w:color w:val="333333"/>
          <w:sz w:val="24"/>
          <w:szCs w:val="24"/>
          <w:shd w:val="clear" w:color="auto" w:fill="FFFFFF"/>
          <w:lang w:val="en-US"/>
        </w:rPr>
      </w:pPr>
      <w:r w:rsidRPr="000C0B25">
        <w:rPr>
          <w:rFonts w:ascii="Times New Roman" w:hAnsi="Times New Roman" w:cs="Times New Roman"/>
          <w:color w:val="333333"/>
          <w:sz w:val="24"/>
          <w:szCs w:val="24"/>
          <w:shd w:val="clear" w:color="auto" w:fill="FFFFFF"/>
        </w:rPr>
        <w:t xml:space="preserve">Pouscoulous, N., Noveck, I. A., Politzer, G., &amp; Bastide, A. (2007). </w:t>
      </w:r>
      <w:r w:rsidRPr="00BD6D0C">
        <w:rPr>
          <w:rFonts w:ascii="Times New Roman" w:hAnsi="Times New Roman" w:cs="Times New Roman"/>
          <w:color w:val="333333"/>
          <w:sz w:val="24"/>
          <w:szCs w:val="24"/>
          <w:shd w:val="clear" w:color="auto" w:fill="FFFFFF"/>
          <w:lang w:val="en-US"/>
        </w:rPr>
        <w:t>A developmental investigation of processing costs in implicature production. </w:t>
      </w:r>
      <w:r w:rsidRPr="00BD6D0C">
        <w:rPr>
          <w:rStyle w:val="Enfasicorsivo"/>
          <w:rFonts w:ascii="Times New Roman" w:hAnsi="Times New Roman" w:cs="Times New Roman"/>
          <w:color w:val="333333"/>
          <w:sz w:val="24"/>
          <w:szCs w:val="24"/>
          <w:shd w:val="clear" w:color="auto" w:fill="FFFFFF"/>
          <w:lang w:val="en-US"/>
        </w:rPr>
        <w:t>Language Acquisition: A Journal of Developmental Linguistics, 14</w:t>
      </w:r>
      <w:r w:rsidRPr="00BD6D0C">
        <w:rPr>
          <w:rFonts w:ascii="Times New Roman" w:hAnsi="Times New Roman" w:cs="Times New Roman"/>
          <w:color w:val="333333"/>
          <w:sz w:val="24"/>
          <w:szCs w:val="24"/>
          <w:shd w:val="clear" w:color="auto" w:fill="FFFFFF"/>
          <w:lang w:val="en-US"/>
        </w:rPr>
        <w:t>(4), 347–375</w:t>
      </w:r>
    </w:p>
    <w:p w14:paraId="411F6831" w14:textId="22778C92" w:rsidR="008D789F" w:rsidRPr="00BD6D0C" w:rsidRDefault="00393472" w:rsidP="001B7EDF">
      <w:pPr>
        <w:spacing w:after="120" w:line="240" w:lineRule="auto"/>
        <w:ind w:left="851" w:hanging="851"/>
        <w:contextualSpacing/>
        <w:jc w:val="both"/>
        <w:rPr>
          <w:rFonts w:ascii="Times New Roman" w:eastAsia="Times New Roman" w:hAnsi="Times New Roman" w:cs="Times New Roman"/>
          <w:sz w:val="24"/>
          <w:szCs w:val="24"/>
          <w:lang w:val="en-US"/>
        </w:rPr>
      </w:pPr>
      <w:r w:rsidRPr="00BD6D0C">
        <w:rPr>
          <w:rFonts w:ascii="Times New Roman" w:eastAsia="Times New Roman" w:hAnsi="Times New Roman" w:cs="Times New Roman"/>
          <w:sz w:val="24"/>
          <w:szCs w:val="24"/>
          <w:lang w:val="en-US"/>
        </w:rPr>
        <w:t xml:space="preserve">Reboul, A. </w:t>
      </w:r>
      <w:r w:rsidR="00C32AF8" w:rsidRPr="00BD6D0C">
        <w:rPr>
          <w:rFonts w:ascii="Times New Roman" w:eastAsia="Times New Roman" w:hAnsi="Times New Roman" w:cs="Times New Roman"/>
          <w:sz w:val="24"/>
          <w:szCs w:val="24"/>
          <w:lang w:val="en-US"/>
        </w:rPr>
        <w:t>(</w:t>
      </w:r>
      <w:r w:rsidRPr="00BD6D0C">
        <w:rPr>
          <w:rFonts w:ascii="Times New Roman" w:eastAsia="Times New Roman" w:hAnsi="Times New Roman" w:cs="Times New Roman"/>
          <w:sz w:val="24"/>
          <w:szCs w:val="24"/>
          <w:lang w:val="en-US"/>
        </w:rPr>
        <w:t>2011</w:t>
      </w:r>
      <w:r w:rsidR="00C32AF8" w:rsidRPr="00BD6D0C">
        <w:rPr>
          <w:rFonts w:ascii="Times New Roman" w:eastAsia="Times New Roman" w:hAnsi="Times New Roman" w:cs="Times New Roman"/>
          <w:sz w:val="24"/>
          <w:szCs w:val="24"/>
          <w:lang w:val="en-US"/>
        </w:rPr>
        <w:t>)</w:t>
      </w:r>
      <w:r w:rsidRPr="00BD6D0C">
        <w:rPr>
          <w:rFonts w:ascii="Times New Roman" w:eastAsia="Times New Roman" w:hAnsi="Times New Roman" w:cs="Times New Roman"/>
          <w:sz w:val="24"/>
          <w:szCs w:val="24"/>
          <w:lang w:val="en-US"/>
        </w:rPr>
        <w:t xml:space="preserve"> A relevance-theoretic account of the evolution of implicit communication. Studies in Pragmatics 13</w:t>
      </w:r>
      <w:r w:rsidR="00C32AF8" w:rsidRPr="00BD6D0C">
        <w:rPr>
          <w:rFonts w:ascii="Times New Roman" w:eastAsia="Times New Roman" w:hAnsi="Times New Roman" w:cs="Times New Roman"/>
          <w:sz w:val="24"/>
          <w:szCs w:val="24"/>
          <w:lang w:val="en-US"/>
        </w:rPr>
        <w:t xml:space="preserve">, </w:t>
      </w:r>
      <w:r w:rsidRPr="00BD6D0C">
        <w:rPr>
          <w:rFonts w:ascii="Times New Roman" w:eastAsia="Times New Roman" w:hAnsi="Times New Roman" w:cs="Times New Roman"/>
          <w:sz w:val="24"/>
          <w:szCs w:val="24"/>
          <w:lang w:val="en-US"/>
        </w:rPr>
        <w:t>1–19.</w:t>
      </w:r>
    </w:p>
    <w:p w14:paraId="212E8C5A" w14:textId="2344AB79" w:rsidR="006C4B1D" w:rsidRPr="00BD6D0C" w:rsidRDefault="006C4B1D" w:rsidP="001B7EDF">
      <w:pPr>
        <w:spacing w:after="120" w:line="240" w:lineRule="auto"/>
        <w:ind w:left="851" w:hanging="851"/>
        <w:contextualSpacing/>
        <w:jc w:val="both"/>
        <w:rPr>
          <w:rFonts w:ascii="Times New Roman" w:eastAsia="Times New Roman" w:hAnsi="Times New Roman" w:cs="Times New Roman"/>
          <w:sz w:val="24"/>
          <w:szCs w:val="24"/>
          <w:lang w:val="en-US"/>
        </w:rPr>
      </w:pPr>
      <w:r w:rsidRPr="00BD6D0C">
        <w:rPr>
          <w:rFonts w:ascii="Times New Roman" w:eastAsia="Times New Roman" w:hAnsi="Times New Roman" w:cs="Times New Roman"/>
          <w:sz w:val="24"/>
          <w:szCs w:val="24"/>
          <w:lang w:val="en-US"/>
        </w:rPr>
        <w:t xml:space="preserve">Reisigl, M. </w:t>
      </w:r>
      <w:r w:rsidR="00C32AF8" w:rsidRPr="00BD6D0C">
        <w:rPr>
          <w:rFonts w:ascii="Times New Roman" w:eastAsia="Times New Roman" w:hAnsi="Times New Roman" w:cs="Times New Roman"/>
          <w:sz w:val="24"/>
          <w:szCs w:val="24"/>
          <w:lang w:val="en-US"/>
        </w:rPr>
        <w:t>(</w:t>
      </w:r>
      <w:r w:rsidRPr="00BD6D0C">
        <w:rPr>
          <w:rFonts w:ascii="Times New Roman" w:eastAsia="Times New Roman" w:hAnsi="Times New Roman" w:cs="Times New Roman"/>
          <w:sz w:val="24"/>
          <w:szCs w:val="24"/>
          <w:lang w:val="en-US"/>
        </w:rPr>
        <w:t>2008</w:t>
      </w:r>
      <w:r w:rsidR="00C32AF8" w:rsidRPr="00BD6D0C">
        <w:rPr>
          <w:rFonts w:ascii="Times New Roman" w:eastAsia="Times New Roman" w:hAnsi="Times New Roman" w:cs="Times New Roman"/>
          <w:sz w:val="24"/>
          <w:szCs w:val="24"/>
          <w:lang w:val="en-US"/>
        </w:rPr>
        <w:t>)</w:t>
      </w:r>
      <w:r w:rsidRPr="00BD6D0C">
        <w:rPr>
          <w:rFonts w:ascii="Times New Roman" w:eastAsia="Times New Roman" w:hAnsi="Times New Roman" w:cs="Times New Roman"/>
          <w:sz w:val="24"/>
          <w:szCs w:val="24"/>
          <w:lang w:val="en-US"/>
        </w:rPr>
        <w:t>. Rhetoric of political speeches. In Wodak, Koller, (eds.) Handbook of communication in the public sphere. De Gruyter.</w:t>
      </w:r>
    </w:p>
    <w:p w14:paraId="70496EC2" w14:textId="3ED14996" w:rsidR="003035B6" w:rsidRPr="00BD6D0C" w:rsidRDefault="003035B6" w:rsidP="001B7EDF">
      <w:pPr>
        <w:spacing w:after="120" w:line="240" w:lineRule="auto"/>
        <w:ind w:left="851" w:hanging="851"/>
        <w:contextualSpacing/>
        <w:jc w:val="both"/>
        <w:rPr>
          <w:rFonts w:ascii="Times New Roman" w:eastAsia="Times New Roman" w:hAnsi="Times New Roman" w:cs="Times New Roman"/>
          <w:sz w:val="24"/>
          <w:szCs w:val="24"/>
          <w:lang w:val="en-US"/>
        </w:rPr>
      </w:pPr>
      <w:r w:rsidRPr="00BD6D0C">
        <w:rPr>
          <w:rFonts w:ascii="Times New Roman" w:eastAsia="Times New Roman" w:hAnsi="Times New Roman" w:cs="Times New Roman"/>
          <w:sz w:val="24"/>
          <w:szCs w:val="24"/>
          <w:lang w:val="en-US"/>
        </w:rPr>
        <w:t xml:space="preserve">Rocci, A. (2005). Are manipulative texts ‘coherent’? Manipulation and ideologies in the twentieth century: </w:t>
      </w:r>
      <w:r w:rsidRPr="00BD6D0C">
        <w:rPr>
          <w:rFonts w:ascii="Times New Roman" w:eastAsia="Times New Roman" w:hAnsi="Times New Roman" w:cs="Times New Roman"/>
          <w:i/>
          <w:iCs/>
          <w:sz w:val="24"/>
          <w:szCs w:val="24"/>
          <w:lang w:val="en-US"/>
        </w:rPr>
        <w:t>Discourse, language, mind</w:t>
      </w:r>
      <w:r w:rsidRPr="00BD6D0C">
        <w:rPr>
          <w:rFonts w:ascii="Times New Roman" w:eastAsia="Times New Roman" w:hAnsi="Times New Roman" w:cs="Times New Roman"/>
          <w:sz w:val="24"/>
          <w:szCs w:val="24"/>
          <w:lang w:val="en-US"/>
        </w:rPr>
        <w:t>, 17, 85.</w:t>
      </w:r>
    </w:p>
    <w:p w14:paraId="5DDC4142" w14:textId="67F98F83" w:rsidR="00766847" w:rsidRPr="00BD6D0C" w:rsidRDefault="00CB34BE" w:rsidP="001B7EDF">
      <w:pPr>
        <w:spacing w:after="120" w:line="240" w:lineRule="auto"/>
        <w:ind w:left="851" w:hanging="851"/>
        <w:jc w:val="both"/>
        <w:rPr>
          <w:rFonts w:ascii="Times New Roman" w:hAnsi="Times New Roman" w:cs="Times New Roman"/>
          <w:color w:val="201F1E"/>
          <w:sz w:val="24"/>
          <w:szCs w:val="24"/>
          <w:shd w:val="clear" w:color="auto" w:fill="FFFFFF"/>
          <w:lang w:val="en-US"/>
        </w:rPr>
      </w:pPr>
      <w:r w:rsidRPr="00BD6D0C">
        <w:rPr>
          <w:rFonts w:ascii="Times New Roman" w:hAnsi="Times New Roman" w:cs="Times New Roman"/>
          <w:color w:val="201F1E"/>
          <w:sz w:val="24"/>
          <w:szCs w:val="24"/>
          <w:shd w:val="clear" w:color="auto" w:fill="FFFFFF"/>
          <w:lang w:val="en-US"/>
        </w:rPr>
        <w:lastRenderedPageBreak/>
        <w:t>Saussure, L</w:t>
      </w:r>
      <w:r w:rsidR="001B7EDF" w:rsidRPr="00BD6D0C">
        <w:rPr>
          <w:rFonts w:ascii="Times New Roman" w:hAnsi="Times New Roman" w:cs="Times New Roman"/>
          <w:color w:val="201F1E"/>
          <w:sz w:val="24"/>
          <w:szCs w:val="24"/>
          <w:shd w:val="clear" w:color="auto" w:fill="FFFFFF"/>
          <w:lang w:val="en-US"/>
        </w:rPr>
        <w:t>.</w:t>
      </w:r>
      <w:r w:rsidRPr="00BD6D0C">
        <w:rPr>
          <w:rFonts w:ascii="Times New Roman" w:hAnsi="Times New Roman" w:cs="Times New Roman"/>
          <w:color w:val="201F1E"/>
          <w:sz w:val="24"/>
          <w:szCs w:val="24"/>
          <w:shd w:val="clear" w:color="auto" w:fill="FFFFFF"/>
          <w:lang w:val="en-US"/>
        </w:rPr>
        <w:t xml:space="preserve"> de</w:t>
      </w:r>
      <w:r w:rsidRPr="00BD6D0C">
        <w:rPr>
          <w:rFonts w:ascii="Times New Roman" w:hAnsi="Times New Roman" w:cs="Times New Roman"/>
          <w:b/>
          <w:bCs/>
          <w:color w:val="201F1E"/>
          <w:sz w:val="24"/>
          <w:szCs w:val="24"/>
          <w:shd w:val="clear" w:color="auto" w:fill="FFFFFF"/>
          <w:lang w:val="en-US"/>
        </w:rPr>
        <w:t> </w:t>
      </w:r>
      <w:r w:rsidRPr="00BD6D0C">
        <w:rPr>
          <w:rFonts w:ascii="Times New Roman" w:hAnsi="Times New Roman" w:cs="Times New Roman"/>
          <w:color w:val="201F1E"/>
          <w:sz w:val="24"/>
          <w:szCs w:val="24"/>
          <w:shd w:val="clear" w:color="auto" w:fill="FFFFFF"/>
          <w:lang w:val="en-US"/>
        </w:rPr>
        <w:t>(2012). Cognitive pragmatic ways into discourse analysis: the case of discursive presuppositions. </w:t>
      </w:r>
      <w:r w:rsidRPr="00BD6D0C">
        <w:rPr>
          <w:rStyle w:val="Enfasicorsivo"/>
          <w:rFonts w:ascii="Times New Roman" w:hAnsi="Times New Roman" w:cs="Times New Roman"/>
          <w:color w:val="201F1E"/>
          <w:sz w:val="24"/>
          <w:szCs w:val="24"/>
          <w:shd w:val="clear" w:color="auto" w:fill="FFFFFF"/>
          <w:lang w:val="en-US"/>
        </w:rPr>
        <w:t>Lodz Papers in Pragmatics</w:t>
      </w:r>
      <w:r w:rsidRPr="00BD6D0C">
        <w:rPr>
          <w:rFonts w:ascii="Times New Roman" w:hAnsi="Times New Roman" w:cs="Times New Roman"/>
          <w:color w:val="201F1E"/>
          <w:sz w:val="24"/>
          <w:szCs w:val="24"/>
          <w:shd w:val="clear" w:color="auto" w:fill="FFFFFF"/>
          <w:lang w:val="en-US"/>
        </w:rPr>
        <w:t> 8, 1: 37-59.</w:t>
      </w:r>
    </w:p>
    <w:p w14:paraId="6452EF39" w14:textId="3E8D0C0B" w:rsidR="0038790F" w:rsidRPr="00BD6D0C" w:rsidRDefault="0038790F" w:rsidP="001B7EDF">
      <w:pPr>
        <w:spacing w:after="120" w:line="240" w:lineRule="auto"/>
        <w:ind w:left="851" w:hanging="851"/>
        <w:jc w:val="both"/>
        <w:rPr>
          <w:rFonts w:ascii="Times New Roman" w:hAnsi="Times New Roman" w:cs="Times New Roman"/>
          <w:color w:val="000000"/>
          <w:sz w:val="24"/>
          <w:szCs w:val="24"/>
          <w:lang w:val="en-US"/>
        </w:rPr>
      </w:pPr>
      <w:r w:rsidRPr="00BD6D0C">
        <w:rPr>
          <w:rFonts w:ascii="Times New Roman" w:hAnsi="Times New Roman" w:cs="Times New Roman"/>
          <w:color w:val="000000"/>
          <w:sz w:val="24"/>
          <w:szCs w:val="24"/>
          <w:lang w:val="en-US"/>
        </w:rPr>
        <w:t>Sbisà, M. (1999). Ideology and the persuasive use of presupposition. In J. Verschueren (ed), Language and Ideology. Selected Papers from the 6th International Pragmatics Conference, Antwerp: International Pragmatics Association</w:t>
      </w:r>
      <w:r w:rsidR="001B7EDF" w:rsidRPr="00BD6D0C">
        <w:rPr>
          <w:rFonts w:ascii="Times New Roman" w:hAnsi="Times New Roman" w:cs="Times New Roman"/>
          <w:color w:val="000000"/>
          <w:sz w:val="24"/>
          <w:szCs w:val="24"/>
          <w:lang w:val="en-US"/>
        </w:rPr>
        <w:t>.</w:t>
      </w:r>
    </w:p>
    <w:p w14:paraId="4DA6AF7B" w14:textId="68A02FB4" w:rsidR="00766847" w:rsidRPr="001B7EDF" w:rsidRDefault="00766847" w:rsidP="001B7EDF">
      <w:pPr>
        <w:spacing w:after="120" w:line="240" w:lineRule="auto"/>
        <w:ind w:left="851" w:hanging="851"/>
        <w:jc w:val="both"/>
        <w:rPr>
          <w:rFonts w:ascii="Times New Roman" w:hAnsi="Times New Roman" w:cs="Times New Roman"/>
          <w:color w:val="000000"/>
          <w:sz w:val="24"/>
          <w:szCs w:val="24"/>
          <w:lang w:val="en-US"/>
        </w:rPr>
      </w:pPr>
      <w:r w:rsidRPr="00434AB4">
        <w:rPr>
          <w:rFonts w:ascii="Times New Roman" w:hAnsi="Times New Roman" w:cs="Times New Roman"/>
          <w:color w:val="000000"/>
          <w:sz w:val="24"/>
          <w:szCs w:val="24"/>
        </w:rPr>
        <w:t xml:space="preserve">Sbisà, M. (2007). </w:t>
      </w:r>
      <w:r w:rsidRPr="00434AB4">
        <w:rPr>
          <w:rFonts w:ascii="Times New Roman" w:hAnsi="Times New Roman" w:cs="Times New Roman"/>
          <w:i/>
          <w:iCs/>
          <w:color w:val="000000"/>
          <w:sz w:val="24"/>
          <w:szCs w:val="24"/>
        </w:rPr>
        <w:t>Detto</w:t>
      </w:r>
      <w:r w:rsidRPr="001B7EDF">
        <w:rPr>
          <w:rFonts w:ascii="Times New Roman" w:hAnsi="Times New Roman" w:cs="Times New Roman"/>
          <w:i/>
          <w:iCs/>
          <w:color w:val="000000"/>
          <w:sz w:val="24"/>
          <w:szCs w:val="24"/>
        </w:rPr>
        <w:t xml:space="preserve"> non detto. Le forme della comunicazione implicita</w:t>
      </w:r>
      <w:r w:rsidRPr="001B7EDF">
        <w:rPr>
          <w:rFonts w:ascii="Times New Roman" w:hAnsi="Times New Roman" w:cs="Times New Roman"/>
          <w:color w:val="000000"/>
          <w:sz w:val="24"/>
          <w:szCs w:val="24"/>
        </w:rPr>
        <w:t xml:space="preserve">. </w:t>
      </w:r>
      <w:r w:rsidRPr="001B7EDF">
        <w:rPr>
          <w:rFonts w:ascii="Times New Roman" w:hAnsi="Times New Roman" w:cs="Times New Roman"/>
          <w:color w:val="000000"/>
          <w:sz w:val="24"/>
          <w:szCs w:val="24"/>
          <w:lang w:val="en-US"/>
        </w:rPr>
        <w:t>Laterza.</w:t>
      </w:r>
    </w:p>
    <w:p w14:paraId="7252831F" w14:textId="45FD9323" w:rsidR="00FC1B51" w:rsidRPr="00BD6D0C" w:rsidRDefault="00FC1B51" w:rsidP="00434AB4">
      <w:pPr>
        <w:spacing w:after="120" w:line="240" w:lineRule="auto"/>
        <w:ind w:left="851" w:hanging="851"/>
        <w:contextualSpacing/>
        <w:jc w:val="both"/>
        <w:rPr>
          <w:rFonts w:ascii="Times New Roman" w:hAnsi="Times New Roman" w:cs="Times New Roman"/>
          <w:color w:val="222222"/>
          <w:sz w:val="24"/>
          <w:szCs w:val="24"/>
          <w:shd w:val="clear" w:color="auto" w:fill="FFFFFF"/>
          <w:lang w:val="en-US"/>
        </w:rPr>
      </w:pPr>
      <w:r w:rsidRPr="00BD6D0C">
        <w:rPr>
          <w:rFonts w:ascii="Times New Roman" w:hAnsi="Times New Roman" w:cs="Times New Roman"/>
          <w:color w:val="222222"/>
          <w:sz w:val="24"/>
          <w:szCs w:val="24"/>
          <w:shd w:val="clear" w:color="auto" w:fill="FFFFFF"/>
          <w:lang w:val="en-US"/>
        </w:rPr>
        <w:t>Schwarz, F. (2015). Presuppositions vs. asserted content in online processing. In Experimental perspectives on presuppositions (pp. 89-108). Springer, Cham.</w:t>
      </w:r>
    </w:p>
    <w:p w14:paraId="27656D2F" w14:textId="576ABF89" w:rsidR="002C11C7" w:rsidRPr="00BD6D0C" w:rsidRDefault="002C11C7" w:rsidP="001B7EDF">
      <w:pPr>
        <w:spacing w:after="120" w:line="240" w:lineRule="auto"/>
        <w:ind w:left="851" w:hanging="851"/>
        <w:contextualSpacing/>
        <w:jc w:val="both"/>
        <w:rPr>
          <w:rFonts w:ascii="Times New Roman" w:hAnsi="Times New Roman" w:cs="Times New Roman"/>
          <w:color w:val="222222"/>
          <w:sz w:val="24"/>
          <w:szCs w:val="24"/>
          <w:shd w:val="clear" w:color="auto" w:fill="FFFFFF"/>
          <w:lang w:val="en-US"/>
        </w:rPr>
      </w:pPr>
      <w:r w:rsidRPr="00BD6D0C">
        <w:rPr>
          <w:rFonts w:ascii="Times New Roman" w:hAnsi="Times New Roman" w:cs="Times New Roman"/>
          <w:color w:val="222222"/>
          <w:sz w:val="24"/>
          <w:szCs w:val="24"/>
          <w:shd w:val="clear" w:color="auto" w:fill="FFFFFF"/>
          <w:lang w:val="en-US"/>
        </w:rPr>
        <w:t>Sellars, W. (1954). Some reflections on language games. </w:t>
      </w:r>
      <w:r w:rsidRPr="00BD6D0C">
        <w:rPr>
          <w:rFonts w:ascii="Times New Roman" w:hAnsi="Times New Roman" w:cs="Times New Roman"/>
          <w:i/>
          <w:iCs/>
          <w:color w:val="222222"/>
          <w:sz w:val="24"/>
          <w:szCs w:val="24"/>
          <w:shd w:val="clear" w:color="auto" w:fill="FFFFFF"/>
          <w:lang w:val="en-US"/>
        </w:rPr>
        <w:t>Philosophy of Science</w:t>
      </w:r>
      <w:r w:rsidRPr="00BD6D0C">
        <w:rPr>
          <w:rFonts w:ascii="Times New Roman" w:hAnsi="Times New Roman" w:cs="Times New Roman"/>
          <w:color w:val="222222"/>
          <w:sz w:val="24"/>
          <w:szCs w:val="24"/>
          <w:shd w:val="clear" w:color="auto" w:fill="FFFFFF"/>
          <w:lang w:val="en-US"/>
        </w:rPr>
        <w:t>, </w:t>
      </w:r>
      <w:r w:rsidRPr="00BD6D0C">
        <w:rPr>
          <w:rFonts w:ascii="Times New Roman" w:hAnsi="Times New Roman" w:cs="Times New Roman"/>
          <w:i/>
          <w:iCs/>
          <w:color w:val="222222"/>
          <w:sz w:val="24"/>
          <w:szCs w:val="24"/>
          <w:shd w:val="clear" w:color="auto" w:fill="FFFFFF"/>
          <w:lang w:val="en-US"/>
        </w:rPr>
        <w:t>21</w:t>
      </w:r>
      <w:r w:rsidRPr="00BD6D0C">
        <w:rPr>
          <w:rFonts w:ascii="Times New Roman" w:hAnsi="Times New Roman" w:cs="Times New Roman"/>
          <w:color w:val="222222"/>
          <w:sz w:val="24"/>
          <w:szCs w:val="24"/>
          <w:shd w:val="clear" w:color="auto" w:fill="FFFFFF"/>
          <w:lang w:val="en-US"/>
        </w:rPr>
        <w:t>(3), 204-228.</w:t>
      </w:r>
    </w:p>
    <w:p w14:paraId="7354D6CF" w14:textId="65231135" w:rsidR="001456B9" w:rsidRPr="00BD6D0C" w:rsidRDefault="001456B9" w:rsidP="001B7EDF">
      <w:pPr>
        <w:spacing w:after="120" w:line="240" w:lineRule="auto"/>
        <w:ind w:left="851" w:hanging="851"/>
        <w:contextualSpacing/>
        <w:jc w:val="both"/>
        <w:rPr>
          <w:rFonts w:ascii="Times New Roman" w:eastAsia="Times New Roman" w:hAnsi="Times New Roman" w:cs="Times New Roman"/>
          <w:sz w:val="24"/>
          <w:szCs w:val="24"/>
          <w:lang w:val="en-US"/>
        </w:rPr>
      </w:pPr>
      <w:r w:rsidRPr="00BD6D0C">
        <w:rPr>
          <w:rFonts w:ascii="Times New Roman" w:eastAsia="Times New Roman" w:hAnsi="Times New Roman" w:cs="Times New Roman"/>
          <w:sz w:val="24"/>
          <w:szCs w:val="24"/>
          <w:lang w:val="en-US"/>
        </w:rPr>
        <w:t>Sperber, D. &amp; Wilson, D. (1986). Relevance: Communication and Cognition. Oxford: Blackwell.</w:t>
      </w:r>
    </w:p>
    <w:p w14:paraId="2BA0318F" w14:textId="4AA33C80" w:rsidR="00766847" w:rsidRPr="00A43D9F" w:rsidRDefault="00766847" w:rsidP="001B7EDF">
      <w:pPr>
        <w:spacing w:after="120" w:line="240" w:lineRule="auto"/>
        <w:ind w:left="851" w:hanging="851"/>
        <w:contextualSpacing/>
        <w:jc w:val="both"/>
        <w:rPr>
          <w:rFonts w:ascii="Times New Roman" w:eastAsia="Times New Roman" w:hAnsi="Times New Roman" w:cs="Times New Roman"/>
          <w:sz w:val="24"/>
          <w:szCs w:val="24"/>
          <w:lang w:val="en-US"/>
        </w:rPr>
      </w:pPr>
      <w:r w:rsidRPr="000C0B25">
        <w:rPr>
          <w:rFonts w:ascii="Times New Roman" w:eastAsia="Times New Roman" w:hAnsi="Times New Roman" w:cs="Times New Roman"/>
          <w:sz w:val="24"/>
          <w:szCs w:val="24"/>
        </w:rPr>
        <w:t>Sperber</w:t>
      </w:r>
      <w:r w:rsidRPr="00A43D9F">
        <w:rPr>
          <w:rFonts w:ascii="Times New Roman" w:eastAsia="Times New Roman" w:hAnsi="Times New Roman" w:cs="Times New Roman"/>
          <w:sz w:val="24"/>
          <w:szCs w:val="24"/>
        </w:rPr>
        <w:t xml:space="preserve">, D., Clément, F., Heintz, C., Mascaro, O., Mercier, H., Origgi, G., &amp; Wilson, D. (2010). Epistemic vigilance. </w:t>
      </w:r>
      <w:r w:rsidRPr="00A43D9F">
        <w:rPr>
          <w:rFonts w:ascii="Times New Roman" w:eastAsia="Times New Roman" w:hAnsi="Times New Roman" w:cs="Times New Roman"/>
          <w:sz w:val="24"/>
          <w:szCs w:val="24"/>
          <w:lang w:val="en-US"/>
        </w:rPr>
        <w:t>Mind &amp; language, 25(4), 359-393.</w:t>
      </w:r>
    </w:p>
    <w:p w14:paraId="125E7B62" w14:textId="77777777" w:rsidR="00A5028E" w:rsidRPr="00A43D9F" w:rsidRDefault="00A5028E" w:rsidP="001B7EDF">
      <w:pPr>
        <w:spacing w:after="120" w:line="240" w:lineRule="auto"/>
        <w:ind w:left="851" w:hanging="851"/>
        <w:contextualSpacing/>
        <w:jc w:val="both"/>
        <w:rPr>
          <w:rFonts w:ascii="Times New Roman" w:hAnsi="Times New Roman" w:cs="Times New Roman"/>
          <w:color w:val="000000"/>
          <w:sz w:val="24"/>
          <w:szCs w:val="24"/>
          <w:lang w:val="en-US"/>
        </w:rPr>
      </w:pPr>
      <w:r w:rsidRPr="00A43D9F">
        <w:rPr>
          <w:rFonts w:ascii="Times New Roman" w:hAnsi="Times New Roman" w:cs="Times New Roman"/>
          <w:color w:val="000000"/>
          <w:sz w:val="24"/>
          <w:szCs w:val="24"/>
          <w:lang w:val="en-US"/>
        </w:rPr>
        <w:t xml:space="preserve">Stalnaker, R.C. (2002). Common Ground. </w:t>
      </w:r>
      <w:r w:rsidRPr="00A43D9F">
        <w:rPr>
          <w:rFonts w:ascii="Times New Roman" w:hAnsi="Times New Roman" w:cs="Times New Roman"/>
          <w:i/>
          <w:color w:val="000000"/>
          <w:sz w:val="24"/>
          <w:szCs w:val="24"/>
          <w:lang w:val="en-US"/>
        </w:rPr>
        <w:t>Linguistics and Philosophy</w:t>
      </w:r>
      <w:r w:rsidRPr="00A43D9F">
        <w:rPr>
          <w:rFonts w:ascii="Times New Roman" w:hAnsi="Times New Roman" w:cs="Times New Roman"/>
          <w:color w:val="000000"/>
          <w:sz w:val="24"/>
          <w:szCs w:val="24"/>
          <w:lang w:val="en-US"/>
        </w:rPr>
        <w:t xml:space="preserve"> 25:701-721.</w:t>
      </w:r>
    </w:p>
    <w:p w14:paraId="34EE69E0" w14:textId="7BC2C96B" w:rsidR="002C4E0F" w:rsidRPr="00A43D9F" w:rsidRDefault="002C4E0F" w:rsidP="002C4E0F">
      <w:pPr>
        <w:tabs>
          <w:tab w:val="num" w:pos="426"/>
        </w:tabs>
        <w:spacing w:after="0" w:line="240" w:lineRule="auto"/>
        <w:ind w:left="426" w:hanging="426"/>
        <w:rPr>
          <w:rFonts w:ascii="Times New Roman" w:eastAsia="Times New Roman" w:hAnsi="Times New Roman" w:cs="Times New Roman"/>
          <w:sz w:val="24"/>
          <w:szCs w:val="24"/>
          <w:lang w:val="en-US" w:eastAsia="it-IT"/>
        </w:rPr>
      </w:pPr>
      <w:r w:rsidRPr="00A43D9F">
        <w:rPr>
          <w:rFonts w:ascii="Times New Roman" w:eastAsia="Times New Roman" w:hAnsi="Times New Roman" w:cs="Times New Roman"/>
          <w:sz w:val="24"/>
          <w:szCs w:val="24"/>
          <w:lang w:val="en-US" w:eastAsia="it-IT"/>
        </w:rPr>
        <w:t>Strawson, P.F. (1964). Identifying Reference and Truth-Values</w:t>
      </w:r>
      <w:r w:rsidRPr="00A43D9F">
        <w:rPr>
          <w:rFonts w:ascii="Times New Roman" w:eastAsia="Times New Roman" w:hAnsi="Times New Roman" w:cs="Times New Roman"/>
          <w:i/>
          <w:sz w:val="24"/>
          <w:szCs w:val="24"/>
          <w:lang w:val="en-US" w:eastAsia="it-IT"/>
        </w:rPr>
        <w:t>.</w:t>
      </w:r>
      <w:r w:rsidRPr="00A43D9F">
        <w:rPr>
          <w:rFonts w:ascii="Times New Roman" w:eastAsia="Times New Roman" w:hAnsi="Times New Roman" w:cs="Times New Roman"/>
          <w:sz w:val="24"/>
          <w:szCs w:val="24"/>
          <w:lang w:val="en-US" w:eastAsia="it-IT"/>
        </w:rPr>
        <w:t xml:space="preserve"> </w:t>
      </w:r>
      <w:r w:rsidRPr="00A43D9F">
        <w:rPr>
          <w:rFonts w:ascii="Times New Roman" w:eastAsia="Times New Roman" w:hAnsi="Times New Roman" w:cs="Times New Roman"/>
          <w:i/>
          <w:iCs/>
          <w:sz w:val="24"/>
          <w:szCs w:val="24"/>
          <w:lang w:val="en-US" w:eastAsia="it-IT"/>
        </w:rPr>
        <w:t>Theoria</w:t>
      </w:r>
      <w:r w:rsidRPr="00A43D9F">
        <w:rPr>
          <w:rFonts w:ascii="Times New Roman" w:eastAsia="Times New Roman" w:hAnsi="Times New Roman" w:cs="Times New Roman"/>
          <w:iCs/>
          <w:sz w:val="24"/>
          <w:szCs w:val="24"/>
          <w:lang w:val="en-US" w:eastAsia="it-IT"/>
        </w:rPr>
        <w:t xml:space="preserve">, </w:t>
      </w:r>
      <w:r w:rsidRPr="00A43D9F">
        <w:rPr>
          <w:rFonts w:ascii="Times New Roman" w:eastAsia="Times New Roman" w:hAnsi="Times New Roman" w:cs="Times New Roman"/>
          <w:sz w:val="24"/>
          <w:szCs w:val="24"/>
          <w:lang w:val="en-US" w:eastAsia="it-IT"/>
        </w:rPr>
        <w:t xml:space="preserve">302, 96-118. Rep. in Idem, </w:t>
      </w:r>
      <w:r w:rsidRPr="00A43D9F">
        <w:rPr>
          <w:rFonts w:ascii="Times New Roman" w:eastAsia="Times New Roman" w:hAnsi="Times New Roman" w:cs="Times New Roman"/>
          <w:i/>
          <w:sz w:val="24"/>
          <w:szCs w:val="24"/>
          <w:lang w:val="en-US" w:eastAsia="it-IT"/>
        </w:rPr>
        <w:t>Logico-Linguistic Papers</w:t>
      </w:r>
      <w:r w:rsidRPr="00A43D9F">
        <w:rPr>
          <w:rFonts w:ascii="Times New Roman" w:eastAsia="Times New Roman" w:hAnsi="Times New Roman" w:cs="Times New Roman"/>
          <w:sz w:val="24"/>
          <w:szCs w:val="24"/>
          <w:lang w:val="en-US" w:eastAsia="it-IT"/>
        </w:rPr>
        <w:t>, London: Methuen, 1971, 75-95.</w:t>
      </w:r>
    </w:p>
    <w:p w14:paraId="6B797751" w14:textId="0F26FB85" w:rsidR="00154344" w:rsidRPr="00BD6D0C" w:rsidRDefault="00154344" w:rsidP="001B7EDF">
      <w:pPr>
        <w:spacing w:after="120" w:line="240" w:lineRule="auto"/>
        <w:ind w:left="851" w:hanging="851"/>
        <w:contextualSpacing/>
        <w:jc w:val="both"/>
        <w:rPr>
          <w:rFonts w:ascii="Times New Roman" w:eastAsia="Times New Roman" w:hAnsi="Times New Roman" w:cs="Times New Roman"/>
          <w:sz w:val="24"/>
          <w:szCs w:val="24"/>
          <w:lang w:val="en-US"/>
        </w:rPr>
      </w:pPr>
      <w:r w:rsidRPr="00A43D9F">
        <w:rPr>
          <w:rFonts w:ascii="Times New Roman" w:eastAsia="Times New Roman" w:hAnsi="Times New Roman" w:cs="Times New Roman"/>
          <w:sz w:val="24"/>
          <w:szCs w:val="24"/>
          <w:lang w:val="en-US"/>
        </w:rPr>
        <w:t>Van Dijk, T. A. (1992). Discourse</w:t>
      </w:r>
      <w:r w:rsidRPr="00BD6D0C">
        <w:rPr>
          <w:rFonts w:ascii="Times New Roman" w:eastAsia="Times New Roman" w:hAnsi="Times New Roman" w:cs="Times New Roman"/>
          <w:sz w:val="24"/>
          <w:szCs w:val="24"/>
          <w:lang w:val="en-US"/>
        </w:rPr>
        <w:t xml:space="preserve"> and the denial of racism. Discourse &amp; society, 3(1), 87-118.</w:t>
      </w:r>
    </w:p>
    <w:p w14:paraId="2DE343F4" w14:textId="77777777" w:rsidR="00154344" w:rsidRPr="00BD6D0C" w:rsidRDefault="00154344" w:rsidP="001B7EDF">
      <w:pPr>
        <w:spacing w:after="120" w:line="240" w:lineRule="auto"/>
        <w:ind w:left="851" w:hanging="851"/>
        <w:contextualSpacing/>
        <w:jc w:val="both"/>
        <w:rPr>
          <w:rFonts w:ascii="Times New Roman" w:eastAsia="Times New Roman" w:hAnsi="Times New Roman" w:cs="Times New Roman"/>
          <w:sz w:val="24"/>
          <w:szCs w:val="24"/>
          <w:lang w:val="en-US"/>
        </w:rPr>
      </w:pPr>
      <w:r w:rsidRPr="00BD6D0C">
        <w:rPr>
          <w:rFonts w:ascii="Times New Roman" w:eastAsia="Times New Roman" w:hAnsi="Times New Roman" w:cs="Times New Roman"/>
          <w:sz w:val="24"/>
          <w:szCs w:val="24"/>
          <w:lang w:val="en-US"/>
        </w:rPr>
        <w:t xml:space="preserve">Van Dijk, T. A. (1997). </w:t>
      </w:r>
      <w:r w:rsidRPr="001B7EDF">
        <w:rPr>
          <w:rFonts w:ascii="Times New Roman" w:eastAsia="Times New Roman" w:hAnsi="Times New Roman" w:cs="Times New Roman"/>
          <w:sz w:val="24"/>
          <w:szCs w:val="24"/>
          <w:lang w:val="fr-FR"/>
        </w:rPr>
        <w:t xml:space="preserve">Discourse as social interaction (Vol. 2). </w:t>
      </w:r>
      <w:r w:rsidRPr="00BD6D0C">
        <w:rPr>
          <w:rFonts w:ascii="Times New Roman" w:eastAsia="Times New Roman" w:hAnsi="Times New Roman" w:cs="Times New Roman"/>
          <w:sz w:val="24"/>
          <w:szCs w:val="24"/>
          <w:lang w:val="en-US"/>
        </w:rPr>
        <w:t>Sage.</w:t>
      </w:r>
    </w:p>
    <w:p w14:paraId="02B2C647" w14:textId="77777777" w:rsidR="00154344" w:rsidRPr="00BD6D0C" w:rsidRDefault="00154344" w:rsidP="001B7EDF">
      <w:pPr>
        <w:spacing w:after="120" w:line="240" w:lineRule="auto"/>
        <w:ind w:left="851" w:hanging="851"/>
        <w:contextualSpacing/>
        <w:jc w:val="both"/>
        <w:rPr>
          <w:rFonts w:ascii="Times New Roman" w:eastAsia="Times New Roman" w:hAnsi="Times New Roman" w:cs="Times New Roman"/>
          <w:sz w:val="24"/>
          <w:szCs w:val="24"/>
          <w:lang w:val="en-US"/>
        </w:rPr>
      </w:pPr>
      <w:r w:rsidRPr="00BD6D0C">
        <w:rPr>
          <w:rFonts w:ascii="Times New Roman" w:eastAsia="Times New Roman" w:hAnsi="Times New Roman" w:cs="Times New Roman"/>
          <w:sz w:val="24"/>
          <w:szCs w:val="24"/>
          <w:lang w:val="en-US"/>
        </w:rPr>
        <w:t>Van Dijk, T. A. (2000). New (s) racism: A discourse analytical approach. Ethnic minorities and the media, 37, 33-49.</w:t>
      </w:r>
    </w:p>
    <w:p w14:paraId="33E9BC97" w14:textId="7A8D3152" w:rsidR="00766847" w:rsidRPr="001B7EDF" w:rsidRDefault="00154344" w:rsidP="001B7EDF">
      <w:pPr>
        <w:spacing w:after="120" w:line="240" w:lineRule="auto"/>
        <w:ind w:left="851" w:hanging="851"/>
        <w:jc w:val="both"/>
        <w:rPr>
          <w:rFonts w:ascii="Times New Roman" w:hAnsi="Times New Roman" w:cs="Times New Roman"/>
          <w:sz w:val="24"/>
          <w:szCs w:val="24"/>
          <w:lang w:val="en-US"/>
        </w:rPr>
      </w:pPr>
      <w:r w:rsidRPr="00BD6D0C">
        <w:rPr>
          <w:rFonts w:ascii="Times New Roman" w:hAnsi="Times New Roman" w:cs="Times New Roman"/>
          <w:sz w:val="24"/>
          <w:szCs w:val="24"/>
          <w:lang w:val="en-US"/>
        </w:rPr>
        <w:t>Van Dijk, T. A. (2011). Discourse and ideology. Discourse studies: A multidisciplinary introduction, 379-407.</w:t>
      </w:r>
    </w:p>
    <w:p w14:paraId="14D6C3B6" w14:textId="77777777" w:rsidR="00675390" w:rsidRPr="001B7EDF" w:rsidRDefault="00675390" w:rsidP="0087603E">
      <w:pPr>
        <w:spacing w:after="0" w:line="276" w:lineRule="auto"/>
        <w:ind w:firstLine="284"/>
        <w:jc w:val="both"/>
        <w:rPr>
          <w:rFonts w:ascii="Times New Roman" w:hAnsi="Times New Roman" w:cs="Times New Roman"/>
          <w:sz w:val="24"/>
          <w:szCs w:val="24"/>
          <w:lang w:val="en-US"/>
        </w:rPr>
      </w:pPr>
    </w:p>
    <w:p w14:paraId="0DE28EAF" w14:textId="77777777" w:rsidR="00B63123" w:rsidRPr="001B7EDF" w:rsidRDefault="00B63123" w:rsidP="0087603E">
      <w:pPr>
        <w:spacing w:after="0" w:line="276" w:lineRule="auto"/>
        <w:ind w:firstLine="284"/>
        <w:jc w:val="both"/>
        <w:rPr>
          <w:rFonts w:ascii="Times New Roman" w:hAnsi="Times New Roman" w:cs="Times New Roman"/>
          <w:sz w:val="24"/>
          <w:szCs w:val="24"/>
          <w:lang w:val="en-US"/>
        </w:rPr>
      </w:pPr>
    </w:p>
    <w:p w14:paraId="28677C95" w14:textId="77777777" w:rsidR="008A30E5" w:rsidRPr="001B7EDF" w:rsidRDefault="008A30E5" w:rsidP="0087603E">
      <w:pPr>
        <w:spacing w:after="0" w:line="276" w:lineRule="auto"/>
        <w:rPr>
          <w:rFonts w:ascii="Times New Roman" w:hAnsi="Times New Roman" w:cs="Times New Roman"/>
          <w:b/>
          <w:sz w:val="24"/>
          <w:szCs w:val="24"/>
          <w:lang w:val="en-US"/>
        </w:rPr>
      </w:pPr>
    </w:p>
    <w:sectPr w:rsidR="008A30E5" w:rsidRPr="001B7E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67EA2"/>
    <w:multiLevelType w:val="hybridMultilevel"/>
    <w:tmpl w:val="4CDE4E34"/>
    <w:lvl w:ilvl="0" w:tplc="10B0A43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6B059D"/>
    <w:multiLevelType w:val="hybridMultilevel"/>
    <w:tmpl w:val="A6AA6D0A"/>
    <w:lvl w:ilvl="0" w:tplc="BB5A0400">
      <w:start w:val="1"/>
      <w:numFmt w:val="decimal"/>
      <w:lvlText w:val="%1."/>
      <w:lvlJc w:val="left"/>
      <w:pPr>
        <w:ind w:left="360" w:hanging="360"/>
      </w:pPr>
      <w:rPr>
        <w:rFonts w:cs="Times New Roman"/>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it-IT" w:vendorID="64" w:dllVersion="6"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activeWritingStyle w:appName="MSWord" w:lang="it-IT" w:vendorID="64" w:dllVersion="0" w:nlCheck="1" w:checkStyle="0"/>
  <w:activeWritingStyle w:appName="MSWord" w:lang="de-DE" w:vendorID="64" w:dllVersion="0" w:nlCheck="1" w:checkStyle="0"/>
  <w:activeWritingStyle w:appName="MSWord" w:lang="it-CH" w:vendorID="64" w:dllVersion="0" w:nlCheck="1" w:checkStyle="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3B"/>
    <w:rsid w:val="00007367"/>
    <w:rsid w:val="00010565"/>
    <w:rsid w:val="00020F34"/>
    <w:rsid w:val="0002254A"/>
    <w:rsid w:val="000508A5"/>
    <w:rsid w:val="00083356"/>
    <w:rsid w:val="000C0B25"/>
    <w:rsid w:val="000C27B6"/>
    <w:rsid w:val="000C5A59"/>
    <w:rsid w:val="0010141C"/>
    <w:rsid w:val="00114FE7"/>
    <w:rsid w:val="00124502"/>
    <w:rsid w:val="00126EE7"/>
    <w:rsid w:val="001456B9"/>
    <w:rsid w:val="00154344"/>
    <w:rsid w:val="00171108"/>
    <w:rsid w:val="00175617"/>
    <w:rsid w:val="001811E6"/>
    <w:rsid w:val="00196152"/>
    <w:rsid w:val="001A0CD9"/>
    <w:rsid w:val="001B36D3"/>
    <w:rsid w:val="001B7EDF"/>
    <w:rsid w:val="001C4C96"/>
    <w:rsid w:val="00210C18"/>
    <w:rsid w:val="002475D3"/>
    <w:rsid w:val="0026154D"/>
    <w:rsid w:val="002A5DBD"/>
    <w:rsid w:val="002B0B69"/>
    <w:rsid w:val="002C11C7"/>
    <w:rsid w:val="002C2389"/>
    <w:rsid w:val="002C4E0F"/>
    <w:rsid w:val="002F18F0"/>
    <w:rsid w:val="002F6C83"/>
    <w:rsid w:val="003035B6"/>
    <w:rsid w:val="0030673A"/>
    <w:rsid w:val="00317915"/>
    <w:rsid w:val="003470E3"/>
    <w:rsid w:val="00347310"/>
    <w:rsid w:val="0038790F"/>
    <w:rsid w:val="00393472"/>
    <w:rsid w:val="003D150A"/>
    <w:rsid w:val="003D4E27"/>
    <w:rsid w:val="00405D1E"/>
    <w:rsid w:val="00405E1C"/>
    <w:rsid w:val="00413E12"/>
    <w:rsid w:val="004163BC"/>
    <w:rsid w:val="00427BD8"/>
    <w:rsid w:val="00430703"/>
    <w:rsid w:val="00434AB4"/>
    <w:rsid w:val="0044092C"/>
    <w:rsid w:val="00444795"/>
    <w:rsid w:val="00481393"/>
    <w:rsid w:val="004A337C"/>
    <w:rsid w:val="004C7A53"/>
    <w:rsid w:val="004E363B"/>
    <w:rsid w:val="004F2D2A"/>
    <w:rsid w:val="004F75A3"/>
    <w:rsid w:val="00506F51"/>
    <w:rsid w:val="00516266"/>
    <w:rsid w:val="00522671"/>
    <w:rsid w:val="00525345"/>
    <w:rsid w:val="00531D4D"/>
    <w:rsid w:val="00566172"/>
    <w:rsid w:val="00581B3B"/>
    <w:rsid w:val="005A2FA8"/>
    <w:rsid w:val="005B784B"/>
    <w:rsid w:val="005E5675"/>
    <w:rsid w:val="005F4841"/>
    <w:rsid w:val="00613A9D"/>
    <w:rsid w:val="00617A6F"/>
    <w:rsid w:val="006354D0"/>
    <w:rsid w:val="00636430"/>
    <w:rsid w:val="0064051A"/>
    <w:rsid w:val="00640567"/>
    <w:rsid w:val="00640ABD"/>
    <w:rsid w:val="006609FC"/>
    <w:rsid w:val="0066181C"/>
    <w:rsid w:val="00675390"/>
    <w:rsid w:val="00693C8D"/>
    <w:rsid w:val="006A1A84"/>
    <w:rsid w:val="006A3F89"/>
    <w:rsid w:val="006C4B1D"/>
    <w:rsid w:val="006C67A8"/>
    <w:rsid w:val="006E7585"/>
    <w:rsid w:val="006F6365"/>
    <w:rsid w:val="00734F37"/>
    <w:rsid w:val="00743AD2"/>
    <w:rsid w:val="00744674"/>
    <w:rsid w:val="00766847"/>
    <w:rsid w:val="00772E35"/>
    <w:rsid w:val="007B0D2A"/>
    <w:rsid w:val="007E4338"/>
    <w:rsid w:val="007F26E3"/>
    <w:rsid w:val="0080539F"/>
    <w:rsid w:val="00813ED3"/>
    <w:rsid w:val="00856C91"/>
    <w:rsid w:val="00865419"/>
    <w:rsid w:val="0087603E"/>
    <w:rsid w:val="008867D5"/>
    <w:rsid w:val="00887B9E"/>
    <w:rsid w:val="008A30E5"/>
    <w:rsid w:val="008A78B5"/>
    <w:rsid w:val="008B1B7D"/>
    <w:rsid w:val="008C337B"/>
    <w:rsid w:val="008C45D4"/>
    <w:rsid w:val="008D789F"/>
    <w:rsid w:val="008F0684"/>
    <w:rsid w:val="008F2696"/>
    <w:rsid w:val="00917EF2"/>
    <w:rsid w:val="00955D49"/>
    <w:rsid w:val="00967B51"/>
    <w:rsid w:val="00980B09"/>
    <w:rsid w:val="009972A8"/>
    <w:rsid w:val="009C2D8D"/>
    <w:rsid w:val="009C793F"/>
    <w:rsid w:val="009D498E"/>
    <w:rsid w:val="009E0245"/>
    <w:rsid w:val="009F41C0"/>
    <w:rsid w:val="009F69D5"/>
    <w:rsid w:val="00A0231A"/>
    <w:rsid w:val="00A07C64"/>
    <w:rsid w:val="00A10C4B"/>
    <w:rsid w:val="00A43D9F"/>
    <w:rsid w:val="00A461D8"/>
    <w:rsid w:val="00A5028E"/>
    <w:rsid w:val="00A5194D"/>
    <w:rsid w:val="00A52666"/>
    <w:rsid w:val="00A73E2F"/>
    <w:rsid w:val="00AA2A7F"/>
    <w:rsid w:val="00AA409E"/>
    <w:rsid w:val="00AE560A"/>
    <w:rsid w:val="00AF1F74"/>
    <w:rsid w:val="00B03840"/>
    <w:rsid w:val="00B375E1"/>
    <w:rsid w:val="00B63123"/>
    <w:rsid w:val="00B70E5B"/>
    <w:rsid w:val="00B727D7"/>
    <w:rsid w:val="00B84BFA"/>
    <w:rsid w:val="00BC06C6"/>
    <w:rsid w:val="00BD1953"/>
    <w:rsid w:val="00BD6D0C"/>
    <w:rsid w:val="00C0073D"/>
    <w:rsid w:val="00C27D4B"/>
    <w:rsid w:val="00C32AF8"/>
    <w:rsid w:val="00C3323A"/>
    <w:rsid w:val="00C60AB2"/>
    <w:rsid w:val="00C712B8"/>
    <w:rsid w:val="00C76E13"/>
    <w:rsid w:val="00CB34BE"/>
    <w:rsid w:val="00CD5BF2"/>
    <w:rsid w:val="00CE5C09"/>
    <w:rsid w:val="00CF7547"/>
    <w:rsid w:val="00D52A49"/>
    <w:rsid w:val="00DA64B8"/>
    <w:rsid w:val="00DB1D61"/>
    <w:rsid w:val="00DC6EAF"/>
    <w:rsid w:val="00E103B7"/>
    <w:rsid w:val="00E77FA8"/>
    <w:rsid w:val="00E83D6D"/>
    <w:rsid w:val="00E86307"/>
    <w:rsid w:val="00EA0744"/>
    <w:rsid w:val="00EB1C1A"/>
    <w:rsid w:val="00EB266D"/>
    <w:rsid w:val="00EE20AD"/>
    <w:rsid w:val="00EF0C59"/>
    <w:rsid w:val="00F01067"/>
    <w:rsid w:val="00F04248"/>
    <w:rsid w:val="00F12D6E"/>
    <w:rsid w:val="00F24B7A"/>
    <w:rsid w:val="00F64B2F"/>
    <w:rsid w:val="00F703EC"/>
    <w:rsid w:val="00F96049"/>
    <w:rsid w:val="00FB2ECA"/>
    <w:rsid w:val="00FB4AAC"/>
    <w:rsid w:val="00FC1B51"/>
    <w:rsid w:val="00FE08DA"/>
    <w:rsid w:val="00FF09E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3C28"/>
  <w15:docId w15:val="{D0454991-16EE-4E8E-8EDA-90CF15F2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5345"/>
    <w:pPr>
      <w:ind w:left="720"/>
      <w:contextualSpacing/>
    </w:pPr>
  </w:style>
  <w:style w:type="character" w:styleId="Rimandocommento">
    <w:name w:val="annotation reference"/>
    <w:basedOn w:val="Carpredefinitoparagrafo"/>
    <w:uiPriority w:val="99"/>
    <w:semiHidden/>
    <w:unhideWhenUsed/>
    <w:rsid w:val="00405D1E"/>
    <w:rPr>
      <w:sz w:val="16"/>
      <w:szCs w:val="16"/>
    </w:rPr>
  </w:style>
  <w:style w:type="paragraph" w:styleId="Testocommento">
    <w:name w:val="annotation text"/>
    <w:basedOn w:val="Normale"/>
    <w:link w:val="TestocommentoCarattere"/>
    <w:uiPriority w:val="99"/>
    <w:unhideWhenUsed/>
    <w:rsid w:val="00405D1E"/>
    <w:pPr>
      <w:spacing w:line="240" w:lineRule="auto"/>
    </w:pPr>
    <w:rPr>
      <w:sz w:val="20"/>
      <w:szCs w:val="20"/>
    </w:rPr>
  </w:style>
  <w:style w:type="character" w:customStyle="1" w:styleId="TestocommentoCarattere">
    <w:name w:val="Testo commento Carattere"/>
    <w:basedOn w:val="Carpredefinitoparagrafo"/>
    <w:link w:val="Testocommento"/>
    <w:uiPriority w:val="99"/>
    <w:rsid w:val="00405D1E"/>
    <w:rPr>
      <w:sz w:val="20"/>
      <w:szCs w:val="20"/>
    </w:rPr>
  </w:style>
  <w:style w:type="paragraph" w:styleId="Soggettocommento">
    <w:name w:val="annotation subject"/>
    <w:basedOn w:val="Testocommento"/>
    <w:next w:val="Testocommento"/>
    <w:link w:val="SoggettocommentoCarattere"/>
    <w:uiPriority w:val="99"/>
    <w:semiHidden/>
    <w:unhideWhenUsed/>
    <w:rsid w:val="00405D1E"/>
    <w:rPr>
      <w:b/>
      <w:bCs/>
    </w:rPr>
  </w:style>
  <w:style w:type="character" w:customStyle="1" w:styleId="SoggettocommentoCarattere">
    <w:name w:val="Soggetto commento Carattere"/>
    <w:basedOn w:val="TestocommentoCarattere"/>
    <w:link w:val="Soggettocommento"/>
    <w:uiPriority w:val="99"/>
    <w:semiHidden/>
    <w:rsid w:val="00405D1E"/>
    <w:rPr>
      <w:b/>
      <w:bCs/>
      <w:sz w:val="20"/>
      <w:szCs w:val="20"/>
    </w:rPr>
  </w:style>
  <w:style w:type="paragraph" w:styleId="Testofumetto">
    <w:name w:val="Balloon Text"/>
    <w:basedOn w:val="Normale"/>
    <w:link w:val="TestofumettoCarattere"/>
    <w:uiPriority w:val="99"/>
    <w:semiHidden/>
    <w:unhideWhenUsed/>
    <w:rsid w:val="00405D1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05D1E"/>
    <w:rPr>
      <w:rFonts w:ascii="Segoe UI" w:hAnsi="Segoe UI" w:cs="Segoe UI"/>
      <w:sz w:val="18"/>
      <w:szCs w:val="18"/>
    </w:rPr>
  </w:style>
  <w:style w:type="paragraph" w:styleId="Data">
    <w:name w:val="Date"/>
    <w:basedOn w:val="Normale"/>
    <w:next w:val="Normale"/>
    <w:link w:val="DataCarattere"/>
    <w:uiPriority w:val="99"/>
    <w:semiHidden/>
    <w:unhideWhenUsed/>
    <w:rsid w:val="00E83D6D"/>
  </w:style>
  <w:style w:type="character" w:customStyle="1" w:styleId="DataCarattere">
    <w:name w:val="Data Carattere"/>
    <w:basedOn w:val="Carpredefinitoparagrafo"/>
    <w:link w:val="Data"/>
    <w:uiPriority w:val="99"/>
    <w:semiHidden/>
    <w:rsid w:val="00E83D6D"/>
  </w:style>
  <w:style w:type="paragraph" w:styleId="Revisione">
    <w:name w:val="Revision"/>
    <w:hidden/>
    <w:uiPriority w:val="99"/>
    <w:semiHidden/>
    <w:rsid w:val="002A5DBD"/>
    <w:pPr>
      <w:spacing w:after="0" w:line="240" w:lineRule="auto"/>
    </w:pPr>
  </w:style>
  <w:style w:type="paragraph" w:styleId="NormaleWeb">
    <w:name w:val="Normal (Web)"/>
    <w:basedOn w:val="Normale"/>
    <w:uiPriority w:val="99"/>
    <w:unhideWhenUsed/>
    <w:rsid w:val="00F9604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isplaydatestatus">
    <w:name w:val="displaydatestatus"/>
    <w:basedOn w:val="Carpredefinitoparagrafo"/>
    <w:rsid w:val="002B0B69"/>
  </w:style>
  <w:style w:type="character" w:customStyle="1" w:styleId="italic">
    <w:name w:val="italic"/>
    <w:basedOn w:val="Carpredefinitoparagrafo"/>
    <w:rsid w:val="002B0B69"/>
  </w:style>
  <w:style w:type="character" w:styleId="Collegamentoipertestuale">
    <w:name w:val="Hyperlink"/>
    <w:basedOn w:val="Carpredefinitoparagrafo"/>
    <w:uiPriority w:val="99"/>
    <w:unhideWhenUsed/>
    <w:rsid w:val="005A2FA8"/>
    <w:rPr>
      <w:color w:val="0563C1" w:themeColor="hyperlink"/>
      <w:u w:val="single"/>
    </w:rPr>
  </w:style>
  <w:style w:type="character" w:styleId="Enfasigrassetto">
    <w:name w:val="Strong"/>
    <w:basedOn w:val="Carpredefinitoparagrafo"/>
    <w:uiPriority w:val="22"/>
    <w:qFormat/>
    <w:rsid w:val="00EE20AD"/>
    <w:rPr>
      <w:b/>
      <w:bCs/>
    </w:rPr>
  </w:style>
  <w:style w:type="character" w:customStyle="1" w:styleId="Menzionenonrisolta1">
    <w:name w:val="Menzione non risolta1"/>
    <w:basedOn w:val="Carpredefinitoparagrafo"/>
    <w:uiPriority w:val="99"/>
    <w:semiHidden/>
    <w:unhideWhenUsed/>
    <w:rsid w:val="00522671"/>
    <w:rPr>
      <w:color w:val="605E5C"/>
      <w:shd w:val="clear" w:color="auto" w:fill="E1DFDD"/>
    </w:rPr>
  </w:style>
  <w:style w:type="character" w:customStyle="1" w:styleId="Menzionenonrisolta2">
    <w:name w:val="Menzione non risolta2"/>
    <w:basedOn w:val="Carpredefinitoparagrafo"/>
    <w:uiPriority w:val="99"/>
    <w:semiHidden/>
    <w:unhideWhenUsed/>
    <w:rsid w:val="00675390"/>
    <w:rPr>
      <w:color w:val="605E5C"/>
      <w:shd w:val="clear" w:color="auto" w:fill="E1DFDD"/>
    </w:rPr>
  </w:style>
  <w:style w:type="character" w:styleId="Enfasicorsivo">
    <w:name w:val="Emphasis"/>
    <w:basedOn w:val="Carpredefinitoparagrafo"/>
    <w:uiPriority w:val="20"/>
    <w:qFormat/>
    <w:rsid w:val="00CB34BE"/>
    <w:rPr>
      <w:i/>
      <w:iCs/>
    </w:rPr>
  </w:style>
  <w:style w:type="character" w:customStyle="1" w:styleId="opus-persons">
    <w:name w:val="opus-persons"/>
    <w:basedOn w:val="Carpredefinitoparagrafo"/>
    <w:rsid w:val="00BD1953"/>
  </w:style>
  <w:style w:type="character" w:customStyle="1" w:styleId="opus-titlebook">
    <w:name w:val="opus-titlebook"/>
    <w:basedOn w:val="Carpredefinitoparagrafo"/>
    <w:rsid w:val="00BD1953"/>
  </w:style>
  <w:style w:type="character" w:customStyle="1" w:styleId="opus-metadata">
    <w:name w:val="opus-metadata"/>
    <w:basedOn w:val="Carpredefinitoparagrafo"/>
    <w:rsid w:val="00BD1953"/>
  </w:style>
  <w:style w:type="character" w:customStyle="1" w:styleId="opus-title">
    <w:name w:val="opus-title"/>
    <w:basedOn w:val="Carpredefinitoparagrafo"/>
    <w:rsid w:val="00BD1953"/>
  </w:style>
  <w:style w:type="character" w:customStyle="1" w:styleId="opus-titleparent">
    <w:name w:val="opus-titleparent"/>
    <w:basedOn w:val="Carpredefinitoparagrafo"/>
    <w:rsid w:val="00BD1953"/>
  </w:style>
  <w:style w:type="character" w:customStyle="1" w:styleId="marko7u1wq0k1">
    <w:name w:val="marko7u1wq0k1"/>
    <w:basedOn w:val="Carpredefinitoparagrafo"/>
    <w:rsid w:val="008C3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94661">
      <w:bodyDiv w:val="1"/>
      <w:marLeft w:val="0"/>
      <w:marRight w:val="0"/>
      <w:marTop w:val="0"/>
      <w:marBottom w:val="0"/>
      <w:divBdr>
        <w:top w:val="none" w:sz="0" w:space="0" w:color="auto"/>
        <w:left w:val="none" w:sz="0" w:space="0" w:color="auto"/>
        <w:bottom w:val="none" w:sz="0" w:space="0" w:color="auto"/>
        <w:right w:val="none" w:sz="0" w:space="0" w:color="auto"/>
      </w:divBdr>
    </w:div>
    <w:div w:id="873731534">
      <w:bodyDiv w:val="1"/>
      <w:marLeft w:val="0"/>
      <w:marRight w:val="0"/>
      <w:marTop w:val="0"/>
      <w:marBottom w:val="0"/>
      <w:divBdr>
        <w:top w:val="none" w:sz="0" w:space="0" w:color="auto"/>
        <w:left w:val="none" w:sz="0" w:space="0" w:color="auto"/>
        <w:bottom w:val="none" w:sz="0" w:space="0" w:color="auto"/>
        <w:right w:val="none" w:sz="0" w:space="0" w:color="auto"/>
      </w:divBdr>
    </w:div>
    <w:div w:id="1009335519">
      <w:bodyDiv w:val="1"/>
      <w:marLeft w:val="0"/>
      <w:marRight w:val="0"/>
      <w:marTop w:val="0"/>
      <w:marBottom w:val="0"/>
      <w:divBdr>
        <w:top w:val="none" w:sz="0" w:space="0" w:color="auto"/>
        <w:left w:val="none" w:sz="0" w:space="0" w:color="auto"/>
        <w:bottom w:val="none" w:sz="0" w:space="0" w:color="auto"/>
        <w:right w:val="none" w:sz="0" w:space="0" w:color="auto"/>
      </w:divBdr>
      <w:divsChild>
        <w:div w:id="1594126810">
          <w:marLeft w:val="0"/>
          <w:marRight w:val="0"/>
          <w:marTop w:val="0"/>
          <w:marBottom w:val="0"/>
          <w:divBdr>
            <w:top w:val="none" w:sz="0" w:space="0" w:color="auto"/>
            <w:left w:val="none" w:sz="0" w:space="0" w:color="auto"/>
            <w:bottom w:val="none" w:sz="0" w:space="0" w:color="auto"/>
            <w:right w:val="none" w:sz="0" w:space="0" w:color="auto"/>
          </w:divBdr>
        </w:div>
        <w:div w:id="1915429622">
          <w:marLeft w:val="0"/>
          <w:marRight w:val="0"/>
          <w:marTop w:val="0"/>
          <w:marBottom w:val="0"/>
          <w:divBdr>
            <w:top w:val="none" w:sz="0" w:space="0" w:color="auto"/>
            <w:left w:val="none" w:sz="0" w:space="0" w:color="auto"/>
            <w:bottom w:val="none" w:sz="0" w:space="0" w:color="auto"/>
            <w:right w:val="none" w:sz="0" w:space="0" w:color="auto"/>
          </w:divBdr>
        </w:div>
        <w:div w:id="1312949158">
          <w:marLeft w:val="0"/>
          <w:marRight w:val="0"/>
          <w:marTop w:val="0"/>
          <w:marBottom w:val="0"/>
          <w:divBdr>
            <w:top w:val="none" w:sz="0" w:space="0" w:color="auto"/>
            <w:left w:val="none" w:sz="0" w:space="0" w:color="auto"/>
            <w:bottom w:val="none" w:sz="0" w:space="0" w:color="auto"/>
            <w:right w:val="none" w:sz="0" w:space="0" w:color="auto"/>
          </w:divBdr>
        </w:div>
        <w:div w:id="275990083">
          <w:marLeft w:val="0"/>
          <w:marRight w:val="0"/>
          <w:marTop w:val="0"/>
          <w:marBottom w:val="0"/>
          <w:divBdr>
            <w:top w:val="none" w:sz="0" w:space="0" w:color="auto"/>
            <w:left w:val="none" w:sz="0" w:space="0" w:color="auto"/>
            <w:bottom w:val="none" w:sz="0" w:space="0" w:color="auto"/>
            <w:right w:val="none" w:sz="0" w:space="0" w:color="auto"/>
          </w:divBdr>
        </w:div>
        <w:div w:id="637026901">
          <w:marLeft w:val="0"/>
          <w:marRight w:val="0"/>
          <w:marTop w:val="0"/>
          <w:marBottom w:val="0"/>
          <w:divBdr>
            <w:top w:val="none" w:sz="0" w:space="0" w:color="auto"/>
            <w:left w:val="none" w:sz="0" w:space="0" w:color="auto"/>
            <w:bottom w:val="none" w:sz="0" w:space="0" w:color="auto"/>
            <w:right w:val="none" w:sz="0" w:space="0" w:color="auto"/>
          </w:divBdr>
        </w:div>
        <w:div w:id="1362166522">
          <w:marLeft w:val="0"/>
          <w:marRight w:val="0"/>
          <w:marTop w:val="0"/>
          <w:marBottom w:val="0"/>
          <w:divBdr>
            <w:top w:val="none" w:sz="0" w:space="0" w:color="auto"/>
            <w:left w:val="none" w:sz="0" w:space="0" w:color="auto"/>
            <w:bottom w:val="none" w:sz="0" w:space="0" w:color="auto"/>
            <w:right w:val="none" w:sz="0" w:space="0" w:color="auto"/>
          </w:divBdr>
        </w:div>
        <w:div w:id="1109202171">
          <w:marLeft w:val="0"/>
          <w:marRight w:val="0"/>
          <w:marTop w:val="0"/>
          <w:marBottom w:val="0"/>
          <w:divBdr>
            <w:top w:val="none" w:sz="0" w:space="0" w:color="auto"/>
            <w:left w:val="none" w:sz="0" w:space="0" w:color="auto"/>
            <w:bottom w:val="none" w:sz="0" w:space="0" w:color="auto"/>
            <w:right w:val="none" w:sz="0" w:space="0" w:color="auto"/>
          </w:divBdr>
        </w:div>
        <w:div w:id="1844052191">
          <w:marLeft w:val="0"/>
          <w:marRight w:val="0"/>
          <w:marTop w:val="0"/>
          <w:marBottom w:val="0"/>
          <w:divBdr>
            <w:top w:val="none" w:sz="0" w:space="0" w:color="auto"/>
            <w:left w:val="none" w:sz="0" w:space="0" w:color="auto"/>
            <w:bottom w:val="none" w:sz="0" w:space="0" w:color="auto"/>
            <w:right w:val="none" w:sz="0" w:space="0" w:color="auto"/>
          </w:divBdr>
        </w:div>
        <w:div w:id="1635022441">
          <w:marLeft w:val="0"/>
          <w:marRight w:val="0"/>
          <w:marTop w:val="0"/>
          <w:marBottom w:val="0"/>
          <w:divBdr>
            <w:top w:val="none" w:sz="0" w:space="0" w:color="auto"/>
            <w:left w:val="none" w:sz="0" w:space="0" w:color="auto"/>
            <w:bottom w:val="none" w:sz="0" w:space="0" w:color="auto"/>
            <w:right w:val="none" w:sz="0" w:space="0" w:color="auto"/>
          </w:divBdr>
        </w:div>
      </w:divsChild>
    </w:div>
    <w:div w:id="1044938554">
      <w:bodyDiv w:val="1"/>
      <w:marLeft w:val="0"/>
      <w:marRight w:val="0"/>
      <w:marTop w:val="0"/>
      <w:marBottom w:val="0"/>
      <w:divBdr>
        <w:top w:val="none" w:sz="0" w:space="0" w:color="auto"/>
        <w:left w:val="none" w:sz="0" w:space="0" w:color="auto"/>
        <w:bottom w:val="none" w:sz="0" w:space="0" w:color="auto"/>
        <w:right w:val="none" w:sz="0" w:space="0" w:color="auto"/>
      </w:divBdr>
    </w:div>
    <w:div w:id="1092699850">
      <w:bodyDiv w:val="1"/>
      <w:marLeft w:val="0"/>
      <w:marRight w:val="0"/>
      <w:marTop w:val="0"/>
      <w:marBottom w:val="0"/>
      <w:divBdr>
        <w:top w:val="none" w:sz="0" w:space="0" w:color="auto"/>
        <w:left w:val="none" w:sz="0" w:space="0" w:color="auto"/>
        <w:bottom w:val="none" w:sz="0" w:space="0" w:color="auto"/>
        <w:right w:val="none" w:sz="0" w:space="0" w:color="auto"/>
      </w:divBdr>
    </w:div>
    <w:div w:id="1356274528">
      <w:bodyDiv w:val="1"/>
      <w:marLeft w:val="0"/>
      <w:marRight w:val="0"/>
      <w:marTop w:val="0"/>
      <w:marBottom w:val="0"/>
      <w:divBdr>
        <w:top w:val="none" w:sz="0" w:space="0" w:color="auto"/>
        <w:left w:val="none" w:sz="0" w:space="0" w:color="auto"/>
        <w:bottom w:val="none" w:sz="0" w:space="0" w:color="auto"/>
        <w:right w:val="none" w:sz="0" w:space="0" w:color="auto"/>
      </w:divBdr>
    </w:div>
    <w:div w:id="1472207301">
      <w:bodyDiv w:val="1"/>
      <w:marLeft w:val="0"/>
      <w:marRight w:val="0"/>
      <w:marTop w:val="0"/>
      <w:marBottom w:val="0"/>
      <w:divBdr>
        <w:top w:val="none" w:sz="0" w:space="0" w:color="auto"/>
        <w:left w:val="none" w:sz="0" w:space="0" w:color="auto"/>
        <w:bottom w:val="none" w:sz="0" w:space="0" w:color="auto"/>
        <w:right w:val="none" w:sz="0" w:space="0" w:color="auto"/>
      </w:divBdr>
    </w:div>
    <w:div w:id="1529294085">
      <w:bodyDiv w:val="1"/>
      <w:marLeft w:val="0"/>
      <w:marRight w:val="0"/>
      <w:marTop w:val="0"/>
      <w:marBottom w:val="0"/>
      <w:divBdr>
        <w:top w:val="none" w:sz="0" w:space="0" w:color="auto"/>
        <w:left w:val="none" w:sz="0" w:space="0" w:color="auto"/>
        <w:bottom w:val="none" w:sz="0" w:space="0" w:color="auto"/>
        <w:right w:val="none" w:sz="0" w:space="0" w:color="auto"/>
      </w:divBdr>
      <w:divsChild>
        <w:div w:id="312611295">
          <w:marLeft w:val="0"/>
          <w:marRight w:val="0"/>
          <w:marTop w:val="0"/>
          <w:marBottom w:val="0"/>
          <w:divBdr>
            <w:top w:val="none" w:sz="0" w:space="0" w:color="auto"/>
            <w:left w:val="none" w:sz="0" w:space="0" w:color="auto"/>
            <w:bottom w:val="none" w:sz="0" w:space="0" w:color="auto"/>
            <w:right w:val="none" w:sz="0" w:space="0" w:color="auto"/>
          </w:divBdr>
        </w:div>
        <w:div w:id="354500037">
          <w:marLeft w:val="0"/>
          <w:marRight w:val="0"/>
          <w:marTop w:val="0"/>
          <w:marBottom w:val="0"/>
          <w:divBdr>
            <w:top w:val="none" w:sz="0" w:space="0" w:color="auto"/>
            <w:left w:val="none" w:sz="0" w:space="0" w:color="auto"/>
            <w:bottom w:val="none" w:sz="0" w:space="0" w:color="auto"/>
            <w:right w:val="none" w:sz="0" w:space="0" w:color="auto"/>
          </w:divBdr>
        </w:div>
      </w:divsChild>
    </w:div>
    <w:div w:id="1542402353">
      <w:bodyDiv w:val="1"/>
      <w:marLeft w:val="0"/>
      <w:marRight w:val="0"/>
      <w:marTop w:val="0"/>
      <w:marBottom w:val="0"/>
      <w:divBdr>
        <w:top w:val="none" w:sz="0" w:space="0" w:color="auto"/>
        <w:left w:val="none" w:sz="0" w:space="0" w:color="auto"/>
        <w:bottom w:val="none" w:sz="0" w:space="0" w:color="auto"/>
        <w:right w:val="none" w:sz="0" w:space="0" w:color="auto"/>
      </w:divBdr>
    </w:div>
    <w:div w:id="1929076118">
      <w:bodyDiv w:val="1"/>
      <w:marLeft w:val="0"/>
      <w:marRight w:val="0"/>
      <w:marTop w:val="0"/>
      <w:marBottom w:val="0"/>
      <w:divBdr>
        <w:top w:val="none" w:sz="0" w:space="0" w:color="auto"/>
        <w:left w:val="none" w:sz="0" w:space="0" w:color="auto"/>
        <w:bottom w:val="none" w:sz="0" w:space="0" w:color="auto"/>
        <w:right w:val="none" w:sz="0" w:space="0" w:color="auto"/>
      </w:divBdr>
    </w:div>
    <w:div w:id="207342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us.bibliothek.uni-augsburg.de/opus4/frontdoor/index/index/docId/442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pp.it/" TargetMode="External"/><Relationship Id="rId5" Type="http://schemas.openxmlformats.org/officeDocument/2006/relationships/hyperlink" Target="https://eur01.safelinks.protection.outlook.com/ap/t-59584e83/?url=https%3A%2F%2Fteams.microsoft.com%2Fl%2Fmeetup-join%2F19%253ameeting_MWUyZTA2ODEtMTM5Mi00MmM3LTg3MzMtYjI5NzIzZjU5YjZl%2540thread.v2%2F0%3Fcontext%3D%257b%2522Tid%2522%253a%2522ffb4df68-f464-458c-a546-00fb3af66f6a%2522%252c%2522Oid%2522%253a%25224f3257b8-299b-4fc6-8f95-87985d335133%2522%257d&amp;data=05%7C01%7C%7Cfdb1f86ea04647edfb2c08db0e9a84c7%7Cffb4df68f464458ca54600fb3af66f6a%7C0%7C0%7C638119829030892547%7CUnknown%7CTWFpbGZsb3d8eyJWIjoiMC4wLjAwMDAiLCJQIjoiV2luMzIiLCJBTiI6Ik1haWwiLCJXVCI6Mn0%3D%7C3000%7C%7C%7C&amp;sdata=AsBElP7tamlYvc6HuAtoKSOtg7%2BWLE1GPvEaOoUT6OQ%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2934</Words>
  <Characters>16724</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Epistemically weak reviewer </cp:lastModifiedBy>
  <cp:revision>6</cp:revision>
  <dcterms:created xsi:type="dcterms:W3CDTF">2022-06-29T14:18:00Z</dcterms:created>
  <dcterms:modified xsi:type="dcterms:W3CDTF">2023-02-14T15:29:00Z</dcterms:modified>
</cp:coreProperties>
</file>